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480" w:lineRule="exact"/>
        <w:ind w:firstLine="562" w:firstLineChars="200"/>
        <w:jc w:val="center"/>
        <w:textAlignment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广州市职业病防治院</w:t>
      </w:r>
    </w:p>
    <w:p>
      <w:pPr>
        <w:widowControl/>
        <w:spacing w:line="480" w:lineRule="exact"/>
        <w:ind w:firstLine="562" w:firstLineChars="200"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建设项目职业卫生技术报告信息网上公开表</w:t>
      </w:r>
    </w:p>
    <w:p>
      <w:pPr>
        <w:widowControl/>
        <w:textAlignment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bookmarkStart w:id="0" w:name="_Toc131391269"/>
      <w:r>
        <w:rPr>
          <w:rFonts w:hint="eastAsia"/>
        </w:rPr>
        <w:t>表式号：BG</w:t>
      </w:r>
      <w:r>
        <w:t>31</w:t>
      </w:r>
      <w:r>
        <w:rPr>
          <w:rFonts w:hint="eastAsia"/>
        </w:rPr>
        <w:t>-01</w:t>
      </w:r>
      <w:bookmarkEnd w:id="0"/>
    </w:p>
    <w:tbl>
      <w:tblPr>
        <w:tblStyle w:val="4"/>
        <w:tblW w:w="845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4"/>
        <w:gridCol w:w="260"/>
        <w:gridCol w:w="563"/>
        <w:gridCol w:w="46"/>
        <w:gridCol w:w="775"/>
        <w:gridCol w:w="380"/>
        <w:gridCol w:w="420"/>
        <w:gridCol w:w="584"/>
        <w:gridCol w:w="624"/>
        <w:gridCol w:w="556"/>
        <w:gridCol w:w="204"/>
        <w:gridCol w:w="462"/>
        <w:gridCol w:w="922"/>
        <w:gridCol w:w="62"/>
        <w:gridCol w:w="6"/>
        <w:gridCol w:w="14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45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1、建设单位（用人单位）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  称</w:t>
            </w:r>
          </w:p>
        </w:tc>
        <w:tc>
          <w:tcPr>
            <w:tcW w:w="733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广州地铁集团有限公司（广佛延长线）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  址</w:t>
            </w:r>
          </w:p>
        </w:tc>
        <w:tc>
          <w:tcPr>
            <w:tcW w:w="733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广州市海珠区新港东路万胜广场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733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吴丹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报告类型</w:t>
            </w:r>
          </w:p>
        </w:tc>
        <w:tc>
          <w:tcPr>
            <w:tcW w:w="733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评价检测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33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广州地铁集团有限公司（广佛延长线）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45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2、技术服务项目组成员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编写者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马炜钰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校核者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杜伟佳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批准者</w:t>
            </w:r>
          </w:p>
        </w:tc>
        <w:tc>
          <w:tcPr>
            <w:tcW w:w="153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周丽屏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845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3、现场信息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45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（1）现场调査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专业技术人员名单</w:t>
            </w:r>
          </w:p>
        </w:tc>
        <w:tc>
          <w:tcPr>
            <w:tcW w:w="338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杜伟佳、陈琳、岑子博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调查时间</w:t>
            </w: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2020.12.03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845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（2）现场采样、现场检测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专业技术人员名单</w:t>
            </w:r>
          </w:p>
        </w:tc>
        <w:tc>
          <w:tcPr>
            <w:tcW w:w="338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马炜钰、舒友梅、唐双双、邓冠华、唐侍豪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采样、检测时间</w:t>
            </w: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3、4、7、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11、22、26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和2020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.23-24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45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（3）建设单位陪同人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主陪人员</w:t>
            </w:r>
          </w:p>
        </w:tc>
        <w:tc>
          <w:tcPr>
            <w:tcW w:w="1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吴丹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其他人员</w:t>
            </w:r>
          </w:p>
        </w:tc>
        <w:tc>
          <w:tcPr>
            <w:tcW w:w="36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45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4、证明现场调查、现场釆样、现场检测的图像影像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现场调查</w:t>
            </w:r>
          </w:p>
        </w:tc>
        <w:tc>
          <w:tcPr>
            <w:tcW w:w="733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见附件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现场釆样</w:t>
            </w:r>
          </w:p>
        </w:tc>
        <w:tc>
          <w:tcPr>
            <w:tcW w:w="733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见附件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现场检测</w:t>
            </w:r>
          </w:p>
        </w:tc>
        <w:tc>
          <w:tcPr>
            <w:tcW w:w="733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见附件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5、公开信息审核人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公开时间</w:t>
            </w:r>
          </w:p>
        </w:tc>
        <w:tc>
          <w:tcPr>
            <w:tcW w:w="1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单位盖章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/>
        </w:rPr>
      </w:pPr>
    </w:p>
    <w:p>
      <w:pPr>
        <w:widowControl/>
        <w:spacing w:line="360" w:lineRule="auto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widowControl/>
        <w:spacing w:line="360" w:lineRule="auto"/>
        <w:jc w:val="left"/>
        <w:rPr>
          <w:rFonts w:hint="eastAsia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1" name="图片 1" descr="bd75bbdf57f1b4733f60afe808731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d75bbdf57f1b4733f60afe8087318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调查相片</w:t>
      </w:r>
    </w:p>
    <w:p>
      <w:pPr>
        <w:widowControl/>
        <w:spacing w:line="360" w:lineRule="auto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988435" cy="2991485"/>
            <wp:effectExtent l="0" t="0" r="12065" b="18415"/>
            <wp:docPr id="3" name="图片 3" descr="909aa0c4a3e6a8826cb9e58d9bfac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09aa0c4a3e6a8826cb9e58d9bfacc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88435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center"/>
        <w:rPr>
          <w:rFonts w:hint="eastAsia"/>
          <w:lang w:eastAsia="zh-CN"/>
        </w:rPr>
      </w:pPr>
      <w:r>
        <w:rPr>
          <w:rFonts w:hint="eastAsia" w:ascii="黑体" w:eastAsia="黑体"/>
          <w:color w:val="000000"/>
          <w:u w:val="single"/>
        </w:rPr>
        <w:t>20120341</w:t>
      </w:r>
      <w:r>
        <w:rPr>
          <w:rFonts w:hint="eastAsia"/>
          <w:lang w:eastAsia="zh-CN"/>
        </w:rPr>
        <w:t>现场检测</w:t>
      </w:r>
    </w:p>
    <w:p>
      <w:pPr>
        <w:widowControl/>
        <w:spacing w:line="360" w:lineRule="auto"/>
        <w:jc w:val="center"/>
        <w:rPr>
          <w:rFonts w:hint="eastAsia"/>
          <w:lang w:eastAsia="zh-CN"/>
        </w:rPr>
      </w:pPr>
      <w:bookmarkStart w:id="1" w:name="_GoBack"/>
      <w:bookmarkEnd w:id="1"/>
    </w:p>
    <w:p>
      <w:pPr>
        <w:widowControl/>
        <w:spacing w:line="360" w:lineRule="auto"/>
        <w:jc w:val="center"/>
        <w:rPr>
          <w:rFonts w:hint="eastAsia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383915" cy="3272155"/>
            <wp:effectExtent l="0" t="0" r="6985" b="4445"/>
            <wp:docPr id="2" name="图片 2" descr="75df0a93e80a0d6b827327d9e1bbd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5df0a93e80a0d6b827327d9e1bbd4d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83915" cy="327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center"/>
        <w:rPr>
          <w:rFonts w:hint="eastAsia"/>
          <w:lang w:eastAsia="zh-CN"/>
        </w:rPr>
      </w:pPr>
      <w:r>
        <w:rPr>
          <w:rFonts w:hint="eastAsia" w:ascii="黑体" w:eastAsia="黑体"/>
          <w:color w:val="000000"/>
          <w:u w:val="single"/>
        </w:rPr>
        <w:t>2012</w:t>
      </w:r>
      <w:r>
        <w:rPr>
          <w:rFonts w:hint="eastAsia" w:ascii="黑体" w:eastAsia="黑体"/>
          <w:color w:val="000000"/>
          <w:u w:val="single"/>
          <w:lang w:val="en-US" w:eastAsia="zh-CN"/>
        </w:rPr>
        <w:t>234</w:t>
      </w:r>
      <w:r>
        <w:rPr>
          <w:rFonts w:hint="eastAsia" w:ascii="黑体" w:eastAsia="黑体"/>
          <w:color w:val="000000"/>
          <w:u w:val="single"/>
        </w:rPr>
        <w:t>1</w:t>
      </w:r>
      <w:r>
        <w:rPr>
          <w:rFonts w:hint="eastAsia"/>
          <w:lang w:eastAsia="zh-CN"/>
        </w:rPr>
        <w:t>现场检测</w:t>
      </w:r>
    </w:p>
    <w:p>
      <w:pPr>
        <w:widowControl/>
        <w:spacing w:line="360" w:lineRule="auto"/>
        <w:jc w:val="center"/>
        <w:rPr>
          <w:rFonts w:hint="eastAsia"/>
          <w:lang w:eastAsia="zh-CN"/>
        </w:rPr>
      </w:pPr>
    </w:p>
    <w:p>
      <w:pPr>
        <w:widowControl/>
        <w:spacing w:line="360" w:lineRule="auto"/>
        <w:jc w:val="center"/>
        <w:rPr>
          <w:rFonts w:hint="eastAsia"/>
          <w:lang w:eastAsia="zh-CN"/>
        </w:rPr>
      </w:pPr>
    </w:p>
    <w:p>
      <w:pPr>
        <w:widowControl/>
        <w:spacing w:line="360" w:lineRule="auto"/>
        <w:jc w:val="center"/>
        <w:rPr>
          <w:rFonts w:hint="eastAsia"/>
          <w:lang w:eastAsia="zh-CN"/>
        </w:rPr>
      </w:pPr>
    </w:p>
    <w:p>
      <w:pPr>
        <w:widowControl/>
        <w:spacing w:line="360" w:lineRule="auto"/>
        <w:jc w:val="left"/>
        <w:rPr>
          <w:rFonts w:hint="eastAsia" w:eastAsia="宋体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15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/>
      </w:rPr>
    </w:pPr>
    <w:r>
      <w:rPr>
        <w:rFonts w:hint="eastAsia" w:eastAsia="方正姚体"/>
      </w:rPr>
      <w:t>广州市职业病防治院程序文件记录表格（职业卫生评价检测分册）　</w:t>
    </w:r>
    <w:r>
      <w:rPr>
        <w:rFonts w:hint="eastAsia"/>
      </w:rPr>
      <w:t>GZZF-PJCX-BG5.5:2018生效日期：</w:t>
    </w:r>
    <w:r>
      <w:t>2021-1-28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BA"/>
    <w:rsid w:val="0018017A"/>
    <w:rsid w:val="00191E17"/>
    <w:rsid w:val="001B5CD1"/>
    <w:rsid w:val="001D1F7B"/>
    <w:rsid w:val="002B5B0A"/>
    <w:rsid w:val="002B74CE"/>
    <w:rsid w:val="002C0BB0"/>
    <w:rsid w:val="002F50BB"/>
    <w:rsid w:val="00330391"/>
    <w:rsid w:val="003712F9"/>
    <w:rsid w:val="00373CBD"/>
    <w:rsid w:val="003F7B50"/>
    <w:rsid w:val="004042A7"/>
    <w:rsid w:val="00423463"/>
    <w:rsid w:val="00510D87"/>
    <w:rsid w:val="00537840"/>
    <w:rsid w:val="00540FE7"/>
    <w:rsid w:val="005A162E"/>
    <w:rsid w:val="006912E1"/>
    <w:rsid w:val="00706FC2"/>
    <w:rsid w:val="00751834"/>
    <w:rsid w:val="00846CD7"/>
    <w:rsid w:val="009151E4"/>
    <w:rsid w:val="00941ED9"/>
    <w:rsid w:val="00963077"/>
    <w:rsid w:val="009660C8"/>
    <w:rsid w:val="00B06279"/>
    <w:rsid w:val="00B24A3B"/>
    <w:rsid w:val="00B76326"/>
    <w:rsid w:val="00C52C69"/>
    <w:rsid w:val="00D5088A"/>
    <w:rsid w:val="00D50CEF"/>
    <w:rsid w:val="00DD61C9"/>
    <w:rsid w:val="00E179BA"/>
    <w:rsid w:val="00E865DF"/>
    <w:rsid w:val="00E920C2"/>
    <w:rsid w:val="00F55966"/>
    <w:rsid w:val="05C3251C"/>
    <w:rsid w:val="05F81957"/>
    <w:rsid w:val="210A06CE"/>
    <w:rsid w:val="2261344D"/>
    <w:rsid w:val="2B745EAA"/>
    <w:rsid w:val="37F0495D"/>
    <w:rsid w:val="3BD43792"/>
    <w:rsid w:val="41E11C88"/>
    <w:rsid w:val="44E32791"/>
    <w:rsid w:val="5DC83B83"/>
    <w:rsid w:val="624C35BF"/>
    <w:rsid w:val="6F4F3F90"/>
    <w:rsid w:val="78BD45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1"/>
    <w:basedOn w:val="1"/>
    <w:link w:val="5"/>
    <w:qFormat/>
    <w:uiPriority w:val="0"/>
  </w:style>
  <w:style w:type="character" w:customStyle="1" w:styleId="7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42</Words>
  <Characters>243</Characters>
  <Lines>2</Lines>
  <Paragraphs>1</Paragraphs>
  <TotalTime>0</TotalTime>
  <ScaleCrop>false</ScaleCrop>
  <LinksUpToDate>false</LinksUpToDate>
  <CharactersWithSpaces>284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2017-03-30T08:23:00Z</dcterms:created>
  <dc:creator>MC SYSTEM</dc:creator>
  <cp:lastModifiedBy>老燕</cp:lastModifiedBy>
  <dcterms:modified xsi:type="dcterms:W3CDTF">2021-03-04T02:05:18Z</dcterms:modified>
  <dc:title>评价报告信息网上公开表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