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广州地铁集团有限公司（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知识城线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广州市海珠区新港东路万胜广场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吴丹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评价检测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广州地铁集团有限公司（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知识城线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马炜钰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邓颖聪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肖晓琴、张维森、马炜钰、杜伟佳、郭瑞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2020.07.08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岑子博、舒友梅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2020.07.22-24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朱细英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详见附件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详见附件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详见附件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db75b25f8794ac450690a096397a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75b25f8794ac450690a096397a1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调查相片</w:t>
      </w: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40655" cy="3930650"/>
            <wp:effectExtent l="0" t="0" r="17145" b="12700"/>
            <wp:docPr id="1" name="图片 1" descr="检测相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检测相片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现场检测相片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A"/>
    <w:rsid w:val="0018017A"/>
    <w:rsid w:val="00191E17"/>
    <w:rsid w:val="001B5CD1"/>
    <w:rsid w:val="001D1F7B"/>
    <w:rsid w:val="002B5B0A"/>
    <w:rsid w:val="002B74CE"/>
    <w:rsid w:val="002C0BB0"/>
    <w:rsid w:val="002F50BB"/>
    <w:rsid w:val="00330391"/>
    <w:rsid w:val="003712F9"/>
    <w:rsid w:val="00373CBD"/>
    <w:rsid w:val="003F7B50"/>
    <w:rsid w:val="004042A7"/>
    <w:rsid w:val="00423463"/>
    <w:rsid w:val="00510D87"/>
    <w:rsid w:val="00537840"/>
    <w:rsid w:val="00540FE7"/>
    <w:rsid w:val="005A162E"/>
    <w:rsid w:val="006912E1"/>
    <w:rsid w:val="00706FC2"/>
    <w:rsid w:val="00751834"/>
    <w:rsid w:val="00846CD7"/>
    <w:rsid w:val="009151E4"/>
    <w:rsid w:val="00941ED9"/>
    <w:rsid w:val="00963077"/>
    <w:rsid w:val="009660C8"/>
    <w:rsid w:val="00B06279"/>
    <w:rsid w:val="00B24A3B"/>
    <w:rsid w:val="00B76326"/>
    <w:rsid w:val="00C52C69"/>
    <w:rsid w:val="00D5088A"/>
    <w:rsid w:val="00D50CEF"/>
    <w:rsid w:val="00DD61C9"/>
    <w:rsid w:val="00E179BA"/>
    <w:rsid w:val="00E865DF"/>
    <w:rsid w:val="00E920C2"/>
    <w:rsid w:val="00F55966"/>
    <w:rsid w:val="05C3251C"/>
    <w:rsid w:val="05F81957"/>
    <w:rsid w:val="210A06CE"/>
    <w:rsid w:val="2261344D"/>
    <w:rsid w:val="28933391"/>
    <w:rsid w:val="29F0323F"/>
    <w:rsid w:val="2E6A3E68"/>
    <w:rsid w:val="3BD43792"/>
    <w:rsid w:val="3D5625AF"/>
    <w:rsid w:val="41E11C88"/>
    <w:rsid w:val="440472D6"/>
    <w:rsid w:val="443A07F9"/>
    <w:rsid w:val="44E32791"/>
    <w:rsid w:val="49D00310"/>
    <w:rsid w:val="4B735296"/>
    <w:rsid w:val="4FF4423A"/>
    <w:rsid w:val="624C35BF"/>
    <w:rsid w:val="6E5576C3"/>
    <w:rsid w:val="732A6833"/>
    <w:rsid w:val="78BD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link w:val="5"/>
    <w:qFormat/>
    <w:uiPriority w:val="0"/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2017-03-30T08:23:00Z</dcterms:created>
  <dc:creator>MC SYSTEM</dc:creator>
  <cp:lastModifiedBy>老燕</cp:lastModifiedBy>
  <dcterms:modified xsi:type="dcterms:W3CDTF">2021-03-04T06:40:31Z</dcterms:modified>
  <dc:title>评价报告信息网上公开表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