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DE" w:rsidRDefault="00B706DE">
      <w:pPr>
        <w:rPr>
          <w:rFonts w:ascii="宋体" w:hAnsi="宋体" w:hint="eastAsia"/>
          <w:b/>
          <w:szCs w:val="21"/>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bookmarkStart w:id="0" w:name="_Hlk48893446"/>
      <w:r>
        <w:rPr>
          <w:rFonts w:ascii="宋体" w:hAnsi="宋体" w:hint="eastAsia"/>
          <w:b/>
          <w:color w:val="000000"/>
          <w:w w:val="66"/>
          <w:sz w:val="32"/>
          <w:szCs w:val="32"/>
        </w:rPr>
        <w:t>广州市第十二人民医院</w:t>
      </w:r>
      <w:bookmarkEnd w:id="0"/>
      <w:r>
        <w:rPr>
          <w:rFonts w:ascii="宋体" w:hAnsi="宋体" w:hint="eastAsia"/>
          <w:b/>
          <w:color w:val="000000"/>
          <w:w w:val="66"/>
          <w:sz w:val="32"/>
          <w:szCs w:val="32"/>
        </w:rPr>
        <w:t>采购项目</w:t>
      </w:r>
    </w:p>
    <w:p w:rsidR="00B706DE" w:rsidRDefault="00B706DE">
      <w:pPr>
        <w:spacing w:line="360" w:lineRule="auto"/>
        <w:rPr>
          <w:rFonts w:ascii="宋体" w:hAnsi="宋体"/>
          <w:b/>
          <w:color w:val="000000"/>
          <w:w w:val="66"/>
          <w:sz w:val="28"/>
          <w:szCs w:val="28"/>
        </w:rPr>
      </w:pP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150"/>
          <w:sz w:val="28"/>
          <w:szCs w:val="28"/>
        </w:rPr>
      </w:pPr>
      <w:r>
        <w:rPr>
          <w:rFonts w:ascii="宋体" w:hAnsi="宋体" w:hint="eastAsia"/>
          <w:b/>
          <w:color w:val="000000"/>
          <w:w w:val="150"/>
          <w:sz w:val="28"/>
          <w:szCs w:val="28"/>
        </w:rPr>
        <w:t>院 内 招 标 文 件</w:t>
      </w: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66"/>
          <w:sz w:val="28"/>
          <w:szCs w:val="28"/>
        </w:rPr>
      </w:pPr>
      <w:r>
        <w:rPr>
          <w:rFonts w:ascii="宋体" w:hAnsi="宋体"/>
          <w:color w:val="000000"/>
          <w:w w:val="66"/>
          <w:sz w:val="28"/>
          <w:szCs w:val="28"/>
        </w:rPr>
        <w:t xml:space="preserve">  </w:t>
      </w:r>
      <w:r>
        <w:rPr>
          <w:rFonts w:ascii="宋体" w:hAnsi="宋体"/>
          <w:b/>
          <w:color w:val="000000"/>
          <w:w w:val="66"/>
          <w:sz w:val="28"/>
          <w:szCs w:val="28"/>
        </w:rPr>
        <w:t xml:space="preserve"> </w:t>
      </w:r>
    </w:p>
    <w:p w:rsidR="00B706DE" w:rsidRDefault="00B706DE">
      <w:pPr>
        <w:spacing w:line="360" w:lineRule="auto"/>
        <w:jc w:val="center"/>
        <w:rPr>
          <w:rFonts w:ascii="宋体" w:hAnsi="宋体"/>
          <w:b/>
          <w:color w:val="000000"/>
          <w:w w:val="66"/>
          <w:sz w:val="28"/>
          <w:szCs w:val="28"/>
        </w:rPr>
      </w:pPr>
    </w:p>
    <w:p w:rsidR="00545B7F" w:rsidRPr="00686D41" w:rsidRDefault="00545B7F" w:rsidP="00545B7F">
      <w:pPr>
        <w:pStyle w:val="DefaultText"/>
        <w:ind w:firstLineChars="400" w:firstLine="1120"/>
        <w:rPr>
          <w:rFonts w:ascii="宋体" w:hAnsi="Arial" w:cs="宋体"/>
          <w:b/>
          <w:bCs/>
          <w:color w:val="000000" w:themeColor="text1"/>
          <w:sz w:val="28"/>
          <w:szCs w:val="28"/>
          <w:lang w:val="zh-CN"/>
        </w:rPr>
      </w:pPr>
      <w:r w:rsidRPr="00744E0A">
        <w:rPr>
          <w:rFonts w:ascii="宋体" w:hAnsi="宋体" w:cs="宋体" w:hint="eastAsia"/>
          <w:color w:val="000000"/>
          <w:sz w:val="28"/>
          <w:szCs w:val="28"/>
        </w:rPr>
        <w:t>项目名称：</w:t>
      </w:r>
      <w:r w:rsidR="00705CB2" w:rsidRPr="00705CB2">
        <w:rPr>
          <w:rFonts w:hAnsi="Arial" w:hint="eastAsia"/>
          <w:b/>
          <w:bCs/>
          <w:color w:val="000000" w:themeColor="text1"/>
          <w:sz w:val="28"/>
          <w:szCs w:val="28"/>
          <w:lang w:val="zh-CN"/>
        </w:rPr>
        <w:t>广州市第十二人民医院</w:t>
      </w:r>
      <w:r w:rsidR="00705CB2" w:rsidRPr="00705CB2">
        <w:rPr>
          <w:rFonts w:hAnsi="Arial" w:hint="eastAsia"/>
          <w:b/>
          <w:bCs/>
          <w:color w:val="000000" w:themeColor="text1"/>
          <w:sz w:val="28"/>
          <w:szCs w:val="28"/>
          <w:lang w:val="zh-CN"/>
        </w:rPr>
        <w:t>2021</w:t>
      </w:r>
      <w:r w:rsidR="00705CB2" w:rsidRPr="00705CB2">
        <w:rPr>
          <w:rFonts w:hAnsi="Arial" w:hint="eastAsia"/>
          <w:b/>
          <w:bCs/>
          <w:color w:val="000000" w:themeColor="text1"/>
          <w:sz w:val="28"/>
          <w:szCs w:val="28"/>
          <w:lang w:val="zh-CN"/>
        </w:rPr>
        <w:t>年度第三方满意度调查项目</w:t>
      </w:r>
    </w:p>
    <w:p w:rsidR="00545B7F" w:rsidRPr="00686D41" w:rsidRDefault="00545B7F" w:rsidP="00545B7F">
      <w:pPr>
        <w:pStyle w:val="DefaultText"/>
        <w:ind w:firstLineChars="400" w:firstLine="1120"/>
        <w:rPr>
          <w:rFonts w:ascii="宋体" w:hAnsi="宋体"/>
          <w:b/>
          <w:color w:val="000000" w:themeColor="text1"/>
          <w:sz w:val="28"/>
          <w:szCs w:val="28"/>
        </w:rPr>
      </w:pPr>
      <w:r w:rsidRPr="00686D41">
        <w:rPr>
          <w:rFonts w:ascii="宋体" w:hAnsi="宋体" w:hint="eastAsia"/>
          <w:color w:val="000000" w:themeColor="text1"/>
          <w:sz w:val="28"/>
          <w:szCs w:val="28"/>
        </w:rPr>
        <w:t>项目编号</w:t>
      </w:r>
      <w:r w:rsidRPr="00686D41">
        <w:rPr>
          <w:rFonts w:ascii="宋体" w:hAnsi="宋体" w:hint="eastAsia"/>
          <w:b/>
          <w:color w:val="000000" w:themeColor="text1"/>
          <w:sz w:val="28"/>
          <w:szCs w:val="28"/>
        </w:rPr>
        <w:t>：</w:t>
      </w:r>
      <w:r w:rsidR="00705CB2" w:rsidRPr="00705CB2">
        <w:rPr>
          <w:rFonts w:ascii="宋体" w:hAnsi="宋体"/>
          <w:b/>
          <w:color w:val="000000" w:themeColor="text1"/>
        </w:rPr>
        <w:t>HQSBGLK2021176</w:t>
      </w:r>
    </w:p>
    <w:p w:rsidR="00545B7F" w:rsidRPr="00686D41" w:rsidRDefault="00545B7F" w:rsidP="00545B7F">
      <w:pPr>
        <w:spacing w:line="380" w:lineRule="exact"/>
        <w:rPr>
          <w:rFonts w:ascii="宋体" w:hAnsi="宋体"/>
          <w:b/>
          <w:color w:val="000000" w:themeColor="text1"/>
          <w:w w:val="66"/>
          <w:sz w:val="28"/>
          <w:szCs w:val="28"/>
        </w:rPr>
      </w:pPr>
      <w:r w:rsidRPr="00686D41">
        <w:rPr>
          <w:rFonts w:ascii="宋体" w:hAnsi="宋体" w:hint="eastAsia"/>
          <w:b/>
          <w:color w:val="000000" w:themeColor="text1"/>
          <w:kern w:val="0"/>
          <w:sz w:val="28"/>
          <w:szCs w:val="28"/>
        </w:rPr>
        <w:t xml:space="preserve">        </w:t>
      </w:r>
      <w:r w:rsidRPr="00686D41">
        <w:rPr>
          <w:rFonts w:ascii="宋体" w:hAnsi="宋体" w:hint="eastAsia"/>
          <w:color w:val="000000" w:themeColor="text1"/>
          <w:kern w:val="0"/>
          <w:sz w:val="28"/>
          <w:szCs w:val="28"/>
        </w:rPr>
        <w:t>项目类别：</w:t>
      </w:r>
      <w:r w:rsidRPr="00686D41">
        <w:rPr>
          <w:rFonts w:ascii="宋体" w:hAnsi="宋体" w:hint="eastAsia"/>
          <w:b/>
          <w:color w:val="000000" w:themeColor="text1"/>
          <w:kern w:val="0"/>
          <w:sz w:val="28"/>
          <w:szCs w:val="28"/>
        </w:rPr>
        <w:t>服务类</w:t>
      </w: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Pr="00686D41" w:rsidRDefault="00A371B8">
      <w:pPr>
        <w:spacing w:line="360" w:lineRule="auto"/>
        <w:jc w:val="center"/>
        <w:rPr>
          <w:rFonts w:ascii="宋体" w:hAnsi="宋体"/>
          <w:b/>
          <w:color w:val="000000" w:themeColor="text1"/>
          <w:w w:val="66"/>
          <w:sz w:val="28"/>
          <w:szCs w:val="28"/>
        </w:rPr>
      </w:pPr>
      <w:r>
        <w:rPr>
          <w:rFonts w:ascii="宋体" w:hAnsi="宋体" w:hint="eastAsia"/>
          <w:b/>
          <w:color w:val="000000"/>
          <w:w w:val="66"/>
          <w:sz w:val="28"/>
          <w:szCs w:val="28"/>
        </w:rPr>
        <w:t xml:space="preserve">        </w:t>
      </w:r>
      <w:r w:rsidRPr="00686D41">
        <w:rPr>
          <w:rFonts w:ascii="宋体" w:hAnsi="宋体" w:hint="eastAsia"/>
          <w:b/>
          <w:color w:val="000000" w:themeColor="text1"/>
          <w:w w:val="66"/>
          <w:sz w:val="28"/>
          <w:szCs w:val="28"/>
        </w:rPr>
        <w:t xml:space="preserve"> </w:t>
      </w:r>
      <w:r w:rsidR="00B706DE" w:rsidRPr="00686D41">
        <w:rPr>
          <w:rFonts w:ascii="宋体" w:hAnsi="宋体" w:hint="eastAsia"/>
          <w:b/>
          <w:color w:val="000000" w:themeColor="text1"/>
          <w:w w:val="66"/>
          <w:sz w:val="28"/>
          <w:szCs w:val="28"/>
        </w:rPr>
        <w:t xml:space="preserve">广州市第十二人民医院   </w:t>
      </w:r>
    </w:p>
    <w:p w:rsidR="00B706DE" w:rsidRPr="00686D41" w:rsidRDefault="00B706DE">
      <w:pPr>
        <w:spacing w:line="360" w:lineRule="auto"/>
        <w:rPr>
          <w:rFonts w:ascii="宋体" w:hAnsi="宋体"/>
          <w:b/>
          <w:color w:val="000000" w:themeColor="text1"/>
          <w:sz w:val="28"/>
          <w:szCs w:val="28"/>
        </w:rPr>
      </w:pPr>
      <w:r w:rsidRPr="00686D41">
        <w:rPr>
          <w:rFonts w:ascii="宋体" w:hAnsi="宋体"/>
          <w:b/>
          <w:color w:val="000000" w:themeColor="text1"/>
          <w:sz w:val="28"/>
          <w:szCs w:val="28"/>
        </w:rPr>
        <w:t xml:space="preserve">   </w:t>
      </w:r>
      <w:r w:rsidR="00545B7F" w:rsidRPr="00686D41">
        <w:rPr>
          <w:rFonts w:ascii="宋体" w:hAnsi="宋体"/>
          <w:b/>
          <w:color w:val="000000" w:themeColor="text1"/>
          <w:sz w:val="28"/>
          <w:szCs w:val="28"/>
        </w:rPr>
        <w:t xml:space="preserve">                            202</w:t>
      </w:r>
      <w:r w:rsidR="00545B7F" w:rsidRPr="00686D41">
        <w:rPr>
          <w:rFonts w:ascii="宋体" w:hAnsi="宋体" w:hint="eastAsia"/>
          <w:b/>
          <w:color w:val="000000" w:themeColor="text1"/>
          <w:sz w:val="28"/>
          <w:szCs w:val="28"/>
        </w:rPr>
        <w:t>1</w:t>
      </w:r>
      <w:r w:rsidRPr="00686D41">
        <w:rPr>
          <w:rFonts w:ascii="宋体" w:hAnsi="宋体" w:hint="eastAsia"/>
          <w:b/>
          <w:color w:val="000000" w:themeColor="text1"/>
          <w:sz w:val="28"/>
          <w:szCs w:val="28"/>
        </w:rPr>
        <w:t>年</w:t>
      </w:r>
      <w:r w:rsidR="00705CB2">
        <w:rPr>
          <w:rFonts w:ascii="宋体" w:hAnsi="宋体" w:hint="eastAsia"/>
          <w:b/>
          <w:color w:val="000000" w:themeColor="text1"/>
          <w:sz w:val="28"/>
          <w:szCs w:val="28"/>
        </w:rPr>
        <w:t>6</w:t>
      </w:r>
      <w:r w:rsidRPr="00686D41">
        <w:rPr>
          <w:rFonts w:ascii="宋体" w:hAnsi="宋体" w:hint="eastAsia"/>
          <w:b/>
          <w:color w:val="000000" w:themeColor="text1"/>
          <w:sz w:val="28"/>
          <w:szCs w:val="28"/>
        </w:rPr>
        <w:t>月</w:t>
      </w:r>
    </w:p>
    <w:p w:rsidR="00B706DE" w:rsidRDefault="00B706DE">
      <w:pPr>
        <w:spacing w:line="360" w:lineRule="auto"/>
        <w:jc w:val="center"/>
        <w:outlineLvl w:val="0"/>
        <w:rPr>
          <w:rFonts w:ascii="宋体" w:hAnsi="宋体"/>
          <w:b/>
          <w:color w:val="000000"/>
          <w:sz w:val="28"/>
          <w:szCs w:val="28"/>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目      录</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第一部分  院内招标公告（投标邀请）                        3</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第二部分  投标人须知</w:t>
      </w:r>
      <w:r>
        <w:rPr>
          <w:rFonts w:ascii="宋体" w:hAnsi="宋体" w:hint="eastAsia"/>
          <w:b/>
          <w:color w:val="000000"/>
          <w:szCs w:val="21"/>
        </w:rPr>
        <w:tab/>
        <w:t xml:space="preserve">                                  5</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第三部分  </w:t>
      </w:r>
      <w:r w:rsidR="00AD7C1D" w:rsidRPr="00AD7C1D">
        <w:rPr>
          <w:rFonts w:ascii="宋体" w:hAnsi="宋体" w:hint="eastAsia"/>
          <w:b/>
          <w:color w:val="000000"/>
          <w:szCs w:val="21"/>
        </w:rPr>
        <w:t>用户需求书</w:t>
      </w:r>
      <w:r>
        <w:rPr>
          <w:rFonts w:ascii="宋体" w:hAnsi="宋体" w:hint="eastAsia"/>
          <w:b/>
          <w:color w:val="000000"/>
          <w:szCs w:val="21"/>
        </w:rPr>
        <w:tab/>
        <w:t xml:space="preserve">                                  11</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第四部分  投标文件格式</w:t>
      </w:r>
      <w:r>
        <w:rPr>
          <w:rFonts w:ascii="宋体" w:hAnsi="宋体" w:hint="eastAsia"/>
          <w:b/>
          <w:color w:val="000000"/>
          <w:szCs w:val="21"/>
        </w:rPr>
        <w:tab/>
        <w:t xml:space="preserve">                                  16</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第五部分  开标、评标和定标</w:t>
      </w:r>
      <w:r>
        <w:rPr>
          <w:rFonts w:ascii="宋体" w:hAnsi="宋体" w:hint="eastAsia"/>
          <w:b/>
          <w:color w:val="000000"/>
          <w:szCs w:val="21"/>
        </w:rPr>
        <w:tab/>
        <w:t xml:space="preserve">                              47</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第六部分  合同通用格式                                    54 </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第七部分  廉洁合同                                       </w:t>
      </w:r>
      <w:r w:rsidR="00DF7CE5">
        <w:rPr>
          <w:rFonts w:ascii="宋体" w:hAnsi="宋体"/>
          <w:b/>
          <w:color w:val="000000"/>
          <w:szCs w:val="21"/>
        </w:rPr>
        <w:t xml:space="preserve"> </w:t>
      </w:r>
      <w:r>
        <w:rPr>
          <w:rFonts w:ascii="宋体" w:hAnsi="宋体" w:hint="eastAsia"/>
          <w:b/>
          <w:color w:val="000000"/>
          <w:szCs w:val="21"/>
        </w:rPr>
        <w:t>59</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第一部分</w:t>
      </w:r>
    </w:p>
    <w:p w:rsidR="00B706DE" w:rsidRDefault="00B706DE">
      <w:pPr>
        <w:spacing w:line="360" w:lineRule="auto"/>
        <w:jc w:val="center"/>
        <w:rPr>
          <w:rFonts w:ascii="宋体" w:hAnsi="宋体"/>
          <w:b/>
          <w:color w:val="000000"/>
          <w:szCs w:val="21"/>
        </w:rPr>
      </w:pPr>
      <w:r>
        <w:rPr>
          <w:rFonts w:ascii="宋体" w:hAnsi="宋体" w:hint="eastAsia"/>
          <w:b/>
          <w:color w:val="000000"/>
          <w:szCs w:val="21"/>
        </w:rPr>
        <w:t>院 内 自 主 招</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公</w:t>
      </w:r>
      <w:r>
        <w:rPr>
          <w:rFonts w:ascii="宋体" w:hAnsi="宋体"/>
          <w:b/>
          <w:color w:val="000000"/>
          <w:szCs w:val="21"/>
        </w:rPr>
        <w:t xml:space="preserve"> </w:t>
      </w:r>
      <w:r>
        <w:rPr>
          <w:rFonts w:ascii="宋体" w:hAnsi="宋体" w:hint="eastAsia"/>
          <w:b/>
          <w:color w:val="000000"/>
          <w:szCs w:val="21"/>
        </w:rPr>
        <w:t>告</w:t>
      </w:r>
    </w:p>
    <w:p w:rsidR="00B706DE" w:rsidRDefault="00B706DE">
      <w:pPr>
        <w:spacing w:line="360" w:lineRule="auto"/>
        <w:jc w:val="center"/>
        <w:rPr>
          <w:rFonts w:ascii="宋体" w:hAnsi="宋体"/>
          <w:b/>
          <w:color w:val="000000"/>
          <w:szCs w:val="21"/>
        </w:rPr>
      </w:pPr>
    </w:p>
    <w:p w:rsidR="00B706DE" w:rsidRDefault="00B706DE">
      <w:pPr>
        <w:tabs>
          <w:tab w:val="left" w:pos="8190"/>
        </w:tabs>
        <w:spacing w:line="360" w:lineRule="auto"/>
        <w:jc w:val="left"/>
        <w:rPr>
          <w:rFonts w:ascii="宋体" w:hAnsi="宋体"/>
          <w:b/>
          <w:color w:val="000000"/>
          <w:szCs w:val="21"/>
        </w:rPr>
      </w:pPr>
      <w:r>
        <w:rPr>
          <w:rFonts w:ascii="宋体" w:hAnsi="宋体"/>
          <w:b/>
          <w:color w:val="000000"/>
          <w:szCs w:val="21"/>
        </w:rPr>
        <w:tab/>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cs="宋体"/>
          <w:b/>
          <w:color w:val="000000" w:themeColor="text1"/>
          <w:szCs w:val="21"/>
        </w:rPr>
      </w:pPr>
      <w:r w:rsidRPr="00686D41">
        <w:rPr>
          <w:rFonts w:ascii="宋体" w:hAnsi="宋体" w:cs="宋体" w:hint="eastAsia"/>
          <w:b/>
          <w:color w:val="000000" w:themeColor="text1"/>
          <w:szCs w:val="21"/>
        </w:rPr>
        <w:lastRenderedPageBreak/>
        <w:t>广州市第十二人民医院投</w:t>
      </w:r>
      <w:r w:rsidRPr="00686D41">
        <w:rPr>
          <w:rFonts w:ascii="宋体" w:hAnsi="宋体" w:hint="eastAsia"/>
          <w:b/>
          <w:color w:val="000000" w:themeColor="text1"/>
          <w:kern w:val="28"/>
          <w:szCs w:val="21"/>
        </w:rPr>
        <w:t>标邀请</w:t>
      </w:r>
    </w:p>
    <w:p w:rsidR="00545B7F" w:rsidRPr="00686D41" w:rsidRDefault="00B706DE">
      <w:pPr>
        <w:pStyle w:val="DefaultText"/>
        <w:rPr>
          <w:rFonts w:ascii="宋体" w:hAnsi="宋体" w:cs="宋体"/>
          <w:color w:val="000000" w:themeColor="text1"/>
          <w:sz w:val="21"/>
          <w:szCs w:val="21"/>
        </w:rPr>
      </w:pPr>
      <w:r w:rsidRPr="00686D41">
        <w:rPr>
          <w:rFonts w:ascii="宋体" w:hAnsi="宋体" w:cs="宋体" w:hint="eastAsia"/>
          <w:color w:val="000000" w:themeColor="text1"/>
          <w:sz w:val="21"/>
          <w:szCs w:val="21"/>
        </w:rPr>
        <w:t>项目名称：</w:t>
      </w:r>
      <w:r w:rsidR="00705CB2" w:rsidRPr="00705CB2">
        <w:rPr>
          <w:rFonts w:ascii="宋体" w:hAnsi="宋体" w:cs="宋体" w:hint="eastAsia"/>
          <w:color w:val="000000" w:themeColor="text1"/>
          <w:sz w:val="21"/>
          <w:szCs w:val="21"/>
        </w:rPr>
        <w:t>广州市第十二人民医院2021年度第三方满意度调查项目</w:t>
      </w:r>
    </w:p>
    <w:p w:rsidR="00B706DE" w:rsidRPr="00686D41" w:rsidRDefault="00B706DE">
      <w:pPr>
        <w:pStyle w:val="DefaultText"/>
        <w:rPr>
          <w:rFonts w:ascii="宋体" w:hAnsi="宋体" w:cs="宋体"/>
          <w:color w:val="000000" w:themeColor="text1"/>
          <w:kern w:val="2"/>
          <w:sz w:val="21"/>
          <w:szCs w:val="21"/>
        </w:rPr>
      </w:pPr>
      <w:r w:rsidRPr="00686D41">
        <w:rPr>
          <w:rFonts w:ascii="宋体" w:hAnsi="宋体" w:cs="宋体" w:hint="eastAsia"/>
          <w:color w:val="000000" w:themeColor="text1"/>
          <w:kern w:val="2"/>
          <w:sz w:val="21"/>
          <w:szCs w:val="21"/>
        </w:rPr>
        <w:t>项目编号：</w:t>
      </w:r>
      <w:r w:rsidR="00705CB2" w:rsidRPr="00705CB2">
        <w:rPr>
          <w:rFonts w:ascii="宋体" w:hAnsi="宋体" w:cs="宋体"/>
          <w:color w:val="000000" w:themeColor="text1"/>
          <w:kern w:val="2"/>
          <w:sz w:val="21"/>
          <w:szCs w:val="21"/>
        </w:rPr>
        <w:t>HQSBGLK2021176</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招标方式：院内自主招标   </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1.项目概况：</w:t>
      </w:r>
    </w:p>
    <w:p w:rsidR="00B706DE" w:rsidRPr="00686D41" w:rsidRDefault="00B706DE">
      <w:pPr>
        <w:spacing w:line="380" w:lineRule="exact"/>
        <w:rPr>
          <w:rFonts w:ascii="宋体" w:hAnsi="宋体" w:cs="Arial"/>
          <w:color w:val="000000" w:themeColor="text1"/>
          <w:szCs w:val="21"/>
        </w:rPr>
      </w:pPr>
      <w:r w:rsidRPr="00686D41">
        <w:rPr>
          <w:rFonts w:ascii="宋体" w:hAnsi="宋体" w:cs="宋体" w:hint="eastAsia"/>
          <w:color w:val="000000" w:themeColor="text1"/>
          <w:szCs w:val="21"/>
        </w:rPr>
        <w:t>1.1 采购货物名称及数量                                    货币：人民币（元）</w:t>
      </w:r>
    </w:p>
    <w:tbl>
      <w:tblPr>
        <w:tblpPr w:leftFromText="180" w:rightFromText="180" w:vertAnchor="text" w:horzAnchor="margin" w:tblpX="108" w:tblpY="1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410"/>
      </w:tblGrid>
      <w:tr w:rsidR="00686D41" w:rsidRPr="00686D41" w:rsidTr="00BC3957">
        <w:trPr>
          <w:trHeight w:val="437"/>
        </w:trPr>
        <w:tc>
          <w:tcPr>
            <w:tcW w:w="4077" w:type="dxa"/>
          </w:tcPr>
          <w:p w:rsidR="00BC3957" w:rsidRPr="00686D41" w:rsidRDefault="00BC3957">
            <w:pPr>
              <w:widowControl/>
              <w:jc w:val="center"/>
              <w:rPr>
                <w:rFonts w:ascii="宋体" w:hAnsi="宋体"/>
                <w:b/>
                <w:color w:val="000000" w:themeColor="text1"/>
                <w:kern w:val="0"/>
                <w:szCs w:val="21"/>
              </w:rPr>
            </w:pPr>
            <w:r w:rsidRPr="00686D41">
              <w:rPr>
                <w:rFonts w:ascii="宋体" w:hAnsi="宋体" w:hint="eastAsia"/>
                <w:b/>
                <w:color w:val="000000" w:themeColor="text1"/>
                <w:kern w:val="0"/>
                <w:szCs w:val="21"/>
              </w:rPr>
              <w:t>内容</w:t>
            </w:r>
          </w:p>
        </w:tc>
        <w:tc>
          <w:tcPr>
            <w:tcW w:w="2552" w:type="dxa"/>
          </w:tcPr>
          <w:p w:rsidR="00BC3957" w:rsidRPr="00686D41" w:rsidRDefault="00BC3957">
            <w:pPr>
              <w:jc w:val="center"/>
              <w:rPr>
                <w:rFonts w:ascii="宋体" w:hAnsi="宋体"/>
                <w:b/>
                <w:color w:val="000000" w:themeColor="text1"/>
                <w:kern w:val="0"/>
                <w:szCs w:val="21"/>
              </w:rPr>
            </w:pPr>
            <w:r w:rsidRPr="00686D41">
              <w:rPr>
                <w:rFonts w:ascii="宋体" w:hAnsi="宋体" w:hint="eastAsia"/>
                <w:b/>
                <w:color w:val="000000" w:themeColor="text1"/>
                <w:kern w:val="0"/>
                <w:szCs w:val="21"/>
              </w:rPr>
              <w:t>数量</w:t>
            </w:r>
          </w:p>
        </w:tc>
        <w:tc>
          <w:tcPr>
            <w:tcW w:w="2410" w:type="dxa"/>
          </w:tcPr>
          <w:p w:rsidR="00BC3957" w:rsidRPr="00686D41" w:rsidRDefault="00BC3957">
            <w:pPr>
              <w:jc w:val="center"/>
              <w:rPr>
                <w:rFonts w:ascii="宋体" w:hAnsi="宋体"/>
                <w:b/>
                <w:color w:val="000000" w:themeColor="text1"/>
                <w:kern w:val="0"/>
                <w:szCs w:val="21"/>
              </w:rPr>
            </w:pPr>
            <w:r w:rsidRPr="00686D41">
              <w:rPr>
                <w:rFonts w:ascii="宋体" w:hAnsi="宋体"/>
                <w:b/>
                <w:color w:val="000000" w:themeColor="text1"/>
                <w:kern w:val="0"/>
                <w:szCs w:val="21"/>
              </w:rPr>
              <w:t>最高限价</w:t>
            </w:r>
          </w:p>
        </w:tc>
      </w:tr>
      <w:tr w:rsidR="00705CB2" w:rsidRPr="00686D41" w:rsidTr="00705CB2">
        <w:trPr>
          <w:trHeight w:val="416"/>
        </w:trPr>
        <w:tc>
          <w:tcPr>
            <w:tcW w:w="4077" w:type="dxa"/>
            <w:tcBorders>
              <w:top w:val="single" w:sz="4" w:space="0" w:color="auto"/>
              <w:bottom w:val="single" w:sz="4" w:space="0" w:color="auto"/>
            </w:tcBorders>
          </w:tcPr>
          <w:p w:rsidR="00705CB2" w:rsidRDefault="00705CB2" w:rsidP="00705CB2">
            <w:pPr>
              <w:jc w:val="center"/>
              <w:rPr>
                <w:rFonts w:ascii="宋体" w:hAnsi="宋体" w:cs="宋体"/>
                <w:szCs w:val="21"/>
              </w:rPr>
            </w:pPr>
          </w:p>
          <w:p w:rsidR="00705CB2" w:rsidRPr="00705CB2" w:rsidRDefault="00705CB2" w:rsidP="00705CB2">
            <w:pPr>
              <w:jc w:val="center"/>
              <w:rPr>
                <w:rFonts w:ascii="宋体" w:hAnsi="宋体" w:cs="宋体"/>
                <w:szCs w:val="21"/>
              </w:rPr>
            </w:pPr>
            <w:r w:rsidRPr="00705CB2">
              <w:rPr>
                <w:rFonts w:ascii="宋体" w:hAnsi="宋体" w:cs="宋体" w:hint="eastAsia"/>
                <w:szCs w:val="21"/>
              </w:rPr>
              <w:t>广州市第十二人民医院</w:t>
            </w:r>
          </w:p>
          <w:p w:rsidR="00705CB2" w:rsidRPr="00705CB2" w:rsidRDefault="00705CB2" w:rsidP="00705CB2">
            <w:pPr>
              <w:jc w:val="center"/>
              <w:rPr>
                <w:rFonts w:ascii="宋体" w:hAnsi="宋体" w:cs="宋体"/>
                <w:szCs w:val="21"/>
              </w:rPr>
            </w:pPr>
            <w:r w:rsidRPr="00705CB2">
              <w:rPr>
                <w:rFonts w:ascii="宋体" w:hAnsi="宋体" w:cs="宋体" w:hint="eastAsia"/>
                <w:szCs w:val="21"/>
              </w:rPr>
              <w:t>2021年度第三方满意度调查项目</w:t>
            </w:r>
          </w:p>
        </w:tc>
        <w:tc>
          <w:tcPr>
            <w:tcW w:w="2552" w:type="dxa"/>
            <w:vAlign w:val="center"/>
          </w:tcPr>
          <w:p w:rsidR="00705CB2" w:rsidRDefault="00705CB2" w:rsidP="00705CB2">
            <w:pPr>
              <w:spacing w:line="360" w:lineRule="auto"/>
              <w:jc w:val="center"/>
              <w:rPr>
                <w:rFonts w:ascii="宋体" w:hAnsi="宋体" w:cs="宋体"/>
                <w:szCs w:val="21"/>
              </w:rPr>
            </w:pPr>
            <w:r>
              <w:rPr>
                <w:rFonts w:ascii="宋体" w:hAnsi="宋体" w:cs="宋体" w:hint="eastAsia"/>
                <w:szCs w:val="21"/>
              </w:rPr>
              <w:t>患者满意度3次</w:t>
            </w:r>
          </w:p>
          <w:p w:rsidR="00705CB2" w:rsidRDefault="00705CB2" w:rsidP="00705CB2">
            <w:pPr>
              <w:spacing w:line="360" w:lineRule="auto"/>
              <w:jc w:val="center"/>
              <w:rPr>
                <w:rFonts w:ascii="宋体" w:hAnsi="宋体" w:cs="宋体"/>
                <w:szCs w:val="21"/>
              </w:rPr>
            </w:pPr>
            <w:r>
              <w:rPr>
                <w:rFonts w:ascii="宋体" w:hAnsi="宋体" w:cs="宋体" w:hint="eastAsia"/>
                <w:szCs w:val="21"/>
              </w:rPr>
              <w:t>（每季度1次）/</w:t>
            </w:r>
          </w:p>
          <w:p w:rsidR="00705CB2" w:rsidRDefault="00705CB2" w:rsidP="00705CB2">
            <w:pPr>
              <w:spacing w:line="360" w:lineRule="auto"/>
              <w:jc w:val="center"/>
              <w:rPr>
                <w:rFonts w:ascii="宋体" w:hAnsi="宋体" w:cs="宋体"/>
                <w:szCs w:val="21"/>
              </w:rPr>
            </w:pPr>
            <w:r>
              <w:rPr>
                <w:rFonts w:ascii="宋体" w:hAnsi="宋体" w:cs="宋体" w:hint="eastAsia"/>
                <w:szCs w:val="21"/>
              </w:rPr>
              <w:t>职能科室满意度3次</w:t>
            </w:r>
          </w:p>
        </w:tc>
        <w:tc>
          <w:tcPr>
            <w:tcW w:w="2410" w:type="dxa"/>
            <w:vAlign w:val="center"/>
          </w:tcPr>
          <w:p w:rsidR="00705CB2" w:rsidRDefault="00AD7C1D" w:rsidP="00705CB2">
            <w:pPr>
              <w:spacing w:line="360" w:lineRule="auto"/>
              <w:jc w:val="center"/>
              <w:rPr>
                <w:rFonts w:ascii="宋体" w:hAnsi="宋体" w:cs="宋体"/>
                <w:szCs w:val="21"/>
              </w:rPr>
            </w:pPr>
            <w:r>
              <w:rPr>
                <w:rFonts w:ascii="宋体" w:hAnsi="宋体" w:cs="宋体" w:hint="eastAsia"/>
                <w:szCs w:val="21"/>
              </w:rPr>
              <w:t>85000</w:t>
            </w:r>
          </w:p>
        </w:tc>
      </w:tr>
    </w:tbl>
    <w:p w:rsidR="001D735A" w:rsidRPr="00686D41" w:rsidRDefault="001D735A">
      <w:pPr>
        <w:spacing w:line="380" w:lineRule="exact"/>
        <w:rPr>
          <w:rFonts w:ascii="宋体" w:hAnsi="宋体" w:cs="宋体"/>
          <w:color w:val="000000" w:themeColor="text1"/>
          <w:szCs w:val="21"/>
        </w:rPr>
      </w:pPr>
    </w:p>
    <w:p w:rsidR="00B706DE" w:rsidRDefault="00B706DE">
      <w:pPr>
        <w:spacing w:line="380" w:lineRule="exact"/>
        <w:rPr>
          <w:rFonts w:ascii="宋体" w:hAnsi="宋体" w:cs="宋体"/>
          <w:color w:val="000000"/>
          <w:szCs w:val="21"/>
        </w:rPr>
      </w:pPr>
      <w:r>
        <w:rPr>
          <w:rFonts w:ascii="宋体" w:hAnsi="宋体" w:cs="宋体" w:hint="eastAsia"/>
          <w:color w:val="000000"/>
          <w:szCs w:val="21"/>
        </w:rPr>
        <w:t>详细情况，请参考招标文件第三部分“用户需求书”。</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2.合格的投标人</w:t>
      </w:r>
    </w:p>
    <w:p w:rsidR="00B706DE" w:rsidRDefault="00B706DE">
      <w:pPr>
        <w:spacing w:line="380" w:lineRule="exact"/>
        <w:ind w:left="420" w:hangingChars="200" w:hanging="420"/>
        <w:rPr>
          <w:rFonts w:ascii="宋体" w:hAnsi="宋体"/>
          <w:bCs/>
          <w:color w:val="000000"/>
          <w:szCs w:val="21"/>
        </w:rPr>
      </w:pPr>
      <w:r>
        <w:rPr>
          <w:rFonts w:ascii="宋体" w:hAnsi="宋体" w:cs="宋体" w:hint="eastAsia"/>
          <w:color w:val="000000"/>
          <w:szCs w:val="21"/>
        </w:rPr>
        <w:t>2.</w:t>
      </w:r>
      <w:bookmarkStart w:id="1" w:name="_Hlk48895700"/>
      <w:r>
        <w:rPr>
          <w:rFonts w:ascii="宋体" w:hAnsi="宋体" w:cs="宋体" w:hint="eastAsia"/>
          <w:color w:val="000000"/>
          <w:szCs w:val="21"/>
        </w:rPr>
        <w:t>1具备《中华人民共和国政府采购法》第二十二条的资格条件；具有独立承担民事责任能力，在中华人民共和国境内注册的法人或其他组织。</w:t>
      </w:r>
      <w:bookmarkEnd w:id="1"/>
    </w:p>
    <w:p w:rsidR="00B706DE" w:rsidRDefault="00B706DE">
      <w:pPr>
        <w:spacing w:before="75" w:after="75" w:line="380" w:lineRule="exact"/>
        <w:ind w:left="420" w:hangingChars="200" w:hanging="420"/>
        <w:rPr>
          <w:rFonts w:ascii="宋体" w:hAnsi="宋体"/>
          <w:color w:val="000000"/>
          <w:szCs w:val="21"/>
        </w:rPr>
      </w:pPr>
      <w:r>
        <w:rPr>
          <w:rFonts w:ascii="宋体" w:hAnsi="宋体" w:cs="宋体" w:hint="eastAsia"/>
          <w:color w:val="000000"/>
          <w:szCs w:val="21"/>
        </w:rPr>
        <w:t>2.2</w:t>
      </w:r>
      <w:bookmarkStart w:id="2" w:name="_Hlk48895848"/>
      <w:r>
        <w:rPr>
          <w:rFonts w:ascii="宋体" w:hAnsi="宋体" w:hint="eastAsia"/>
          <w:bCs/>
          <w:color w:val="000000"/>
          <w:szCs w:val="21"/>
        </w:rPr>
        <w:t>具有生产/供应能力的国内供应商，必须具有企业法人营业执照、经营许可证或生产许可证。</w:t>
      </w:r>
      <w:bookmarkEnd w:id="2"/>
    </w:p>
    <w:p w:rsidR="00B706DE" w:rsidRDefault="00B706DE">
      <w:pPr>
        <w:spacing w:line="380" w:lineRule="exact"/>
        <w:ind w:left="420" w:hangingChars="200" w:hanging="420"/>
        <w:rPr>
          <w:rFonts w:ascii="宋体" w:hAnsi="宋体" w:cs="宋体"/>
          <w:color w:val="000000"/>
          <w:szCs w:val="21"/>
        </w:rPr>
      </w:pPr>
      <w:r>
        <w:rPr>
          <w:rFonts w:ascii="宋体" w:hAnsi="宋体" w:cs="宋体" w:hint="eastAsia"/>
          <w:color w:val="000000"/>
          <w:szCs w:val="21"/>
        </w:rPr>
        <w:t>2.3</w:t>
      </w:r>
      <w:bookmarkStart w:id="3" w:name="_Hlk48895995"/>
      <w:r>
        <w:rPr>
          <w:rFonts w:ascii="宋体" w:hAnsi="宋体" w:cs="宋体" w:hint="eastAsia"/>
          <w:color w:val="000000"/>
          <w:szCs w:val="21"/>
        </w:rPr>
        <w:t>具有良好的商业信誉和健全的财会制度。</w:t>
      </w:r>
      <w:bookmarkEnd w:id="3"/>
    </w:p>
    <w:p w:rsidR="00B706DE" w:rsidRDefault="00B706DE">
      <w:pPr>
        <w:spacing w:line="380" w:lineRule="exact"/>
        <w:rPr>
          <w:rFonts w:ascii="宋体" w:hAnsi="宋体" w:cs="宋体"/>
          <w:color w:val="000000"/>
          <w:szCs w:val="21"/>
        </w:rPr>
      </w:pPr>
      <w:r>
        <w:rPr>
          <w:rFonts w:ascii="宋体" w:hAnsi="宋体" w:cs="宋体" w:hint="eastAsia"/>
          <w:color w:val="000000"/>
          <w:szCs w:val="21"/>
        </w:rPr>
        <w:t>2.4</w:t>
      </w:r>
      <w:bookmarkStart w:id="4" w:name="_Hlk48896006"/>
      <w:r>
        <w:rPr>
          <w:rFonts w:ascii="宋体" w:hAnsi="宋体" w:cs="宋体" w:hint="eastAsia"/>
          <w:color w:val="000000"/>
          <w:szCs w:val="21"/>
        </w:rPr>
        <w:t>具有履行合同必需的货物及服务、专业技术能力和供应保障能力。</w:t>
      </w:r>
      <w:bookmarkEnd w:id="4"/>
    </w:p>
    <w:p w:rsidR="00B706DE" w:rsidRDefault="00B706DE">
      <w:pPr>
        <w:spacing w:line="380" w:lineRule="exact"/>
        <w:rPr>
          <w:rFonts w:ascii="宋体" w:hAnsi="宋体" w:cs="宋体"/>
          <w:color w:val="000000"/>
          <w:szCs w:val="21"/>
        </w:rPr>
      </w:pPr>
      <w:r>
        <w:rPr>
          <w:rFonts w:ascii="宋体" w:hAnsi="宋体" w:cs="宋体" w:hint="eastAsia"/>
          <w:color w:val="000000"/>
          <w:szCs w:val="21"/>
        </w:rPr>
        <w:t>2.5</w:t>
      </w:r>
      <w:bookmarkStart w:id="5" w:name="_Hlk48896034"/>
      <w:r>
        <w:rPr>
          <w:rFonts w:ascii="宋体" w:hAnsi="宋体" w:cs="宋体" w:hint="eastAsia"/>
          <w:color w:val="000000"/>
          <w:szCs w:val="21"/>
        </w:rPr>
        <w:t>法律、行政法规规定的其他条件</w:t>
      </w:r>
      <w:bookmarkEnd w:id="5"/>
      <w:r>
        <w:rPr>
          <w:rFonts w:ascii="宋体" w:hAnsi="宋体" w:cs="宋体" w:hint="eastAsia"/>
          <w:color w:val="000000"/>
          <w:szCs w:val="21"/>
        </w:rPr>
        <w:t>。</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2.6</w:t>
      </w:r>
      <w:bookmarkStart w:id="6" w:name="_Hlk48896132"/>
      <w:r>
        <w:rPr>
          <w:rFonts w:ascii="宋体" w:hAnsi="宋体" w:cs="宋体" w:hint="eastAsia"/>
          <w:color w:val="000000"/>
          <w:szCs w:val="21"/>
        </w:rPr>
        <w:t>本项目不接受联合体投标。</w:t>
      </w:r>
      <w:bookmarkEnd w:id="6"/>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2.7公告期：20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10</w:t>
      </w:r>
      <w:r w:rsidRPr="00686D41">
        <w:rPr>
          <w:rFonts w:ascii="宋体" w:hAnsi="宋体" w:cs="宋体" w:hint="eastAsia"/>
          <w:color w:val="000000" w:themeColor="text1"/>
          <w:szCs w:val="21"/>
        </w:rPr>
        <w:t>日至20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17</w:t>
      </w:r>
      <w:r w:rsidRPr="00686D41">
        <w:rPr>
          <w:rFonts w:ascii="宋体" w:hAnsi="宋体" w:cs="宋体" w:hint="eastAsia"/>
          <w:color w:val="000000" w:themeColor="text1"/>
          <w:szCs w:val="21"/>
        </w:rPr>
        <w:t>日</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 获取招标文件</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3.1时间：20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10</w:t>
      </w:r>
      <w:r w:rsidRPr="00686D41">
        <w:rPr>
          <w:rFonts w:ascii="宋体" w:hAnsi="宋体" w:cs="宋体" w:hint="eastAsia"/>
          <w:color w:val="000000" w:themeColor="text1"/>
          <w:szCs w:val="21"/>
        </w:rPr>
        <w:t>日至20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17</w:t>
      </w:r>
      <w:r w:rsidRPr="00686D41">
        <w:rPr>
          <w:rFonts w:ascii="宋体" w:hAnsi="宋体" w:cs="宋体" w:hint="eastAsia"/>
          <w:color w:val="000000" w:themeColor="text1"/>
          <w:szCs w:val="21"/>
        </w:rPr>
        <w:t>日</w:t>
      </w:r>
    </w:p>
    <w:p w:rsidR="00545B7F" w:rsidRPr="00686D41" w:rsidRDefault="00545B7F" w:rsidP="00545B7F">
      <w:pPr>
        <w:pStyle w:val="af8"/>
        <w:spacing w:before="0" w:beforeAutospacing="0" w:after="0" w:afterAutospacing="0"/>
        <w:rPr>
          <w:color w:val="000000" w:themeColor="text1"/>
          <w:szCs w:val="21"/>
        </w:rPr>
      </w:pPr>
      <w:r w:rsidRPr="00686D41">
        <w:rPr>
          <w:rFonts w:hint="eastAsia"/>
          <w:color w:val="000000" w:themeColor="text1"/>
          <w:szCs w:val="21"/>
        </w:rPr>
        <w:t>3.2 获取招标文件地点：</w:t>
      </w:r>
    </w:p>
    <w:p w:rsidR="00545B7F" w:rsidRPr="00686D41" w:rsidRDefault="00545B7F" w:rsidP="00545B7F">
      <w:pPr>
        <w:pStyle w:val="af8"/>
        <w:spacing w:before="0" w:beforeAutospacing="0" w:after="0" w:afterAutospacing="0"/>
        <w:rPr>
          <w:color w:val="000000" w:themeColor="text1"/>
          <w:kern w:val="2"/>
          <w:sz w:val="21"/>
          <w:szCs w:val="21"/>
        </w:rPr>
      </w:pPr>
      <w:r w:rsidRPr="00686D41">
        <w:rPr>
          <w:rFonts w:hint="eastAsia"/>
          <w:color w:val="000000" w:themeColor="text1"/>
          <w:kern w:val="2"/>
          <w:sz w:val="21"/>
          <w:szCs w:val="21"/>
        </w:rPr>
        <w:t>广州市第十二人民医院官网</w:t>
      </w:r>
      <w:r w:rsidR="00705CB2">
        <w:rPr>
          <w:rFonts w:hint="eastAsia"/>
          <w:color w:val="000000" w:themeColor="text1"/>
          <w:kern w:val="2"/>
          <w:sz w:val="21"/>
          <w:szCs w:val="21"/>
        </w:rPr>
        <w:t xml:space="preserve"> </w:t>
      </w:r>
      <w:hyperlink r:id="rId7" w:history="1">
        <w:r w:rsidR="00705CB2" w:rsidRPr="00990123">
          <w:rPr>
            <w:rStyle w:val="aa"/>
            <w:kern w:val="2"/>
            <w:sz w:val="21"/>
            <w:szCs w:val="21"/>
          </w:rPr>
          <w:t>https://www.gz12hospital.cn/dt/cgzb/</w:t>
        </w:r>
      </w:hyperlink>
      <w:r w:rsidR="00705CB2">
        <w:rPr>
          <w:color w:val="000000" w:themeColor="text1"/>
          <w:kern w:val="2"/>
          <w:sz w:val="21"/>
          <w:szCs w:val="21"/>
        </w:rPr>
        <w:t xml:space="preserve"> </w:t>
      </w:r>
      <w:r w:rsidRPr="00686D41">
        <w:rPr>
          <w:rFonts w:hint="eastAsia"/>
          <w:color w:val="000000" w:themeColor="text1"/>
          <w:kern w:val="2"/>
          <w:sz w:val="21"/>
          <w:szCs w:val="21"/>
        </w:rPr>
        <w:t xml:space="preserve">下载 </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3.3获取招标文件方式：网站下载</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4. 投标截止时间：20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18</w:t>
      </w:r>
      <w:r w:rsidRPr="00686D41">
        <w:rPr>
          <w:rFonts w:ascii="宋体" w:hAnsi="宋体" w:cs="宋体" w:hint="eastAsia"/>
          <w:color w:val="000000" w:themeColor="text1"/>
          <w:szCs w:val="21"/>
        </w:rPr>
        <w:t>日</w:t>
      </w:r>
      <w:r w:rsidR="00F71ED4" w:rsidRPr="00686D41">
        <w:rPr>
          <w:rFonts w:ascii="宋体" w:hAnsi="宋体" w:cs="宋体" w:hint="eastAsia"/>
          <w:color w:val="000000" w:themeColor="text1"/>
          <w:szCs w:val="21"/>
        </w:rPr>
        <w:t>9</w:t>
      </w:r>
      <w:r w:rsidRPr="00686D41">
        <w:rPr>
          <w:rFonts w:ascii="宋体" w:hAnsi="宋体" w:cs="宋体" w:hint="eastAsia"/>
          <w:color w:val="000000" w:themeColor="text1"/>
          <w:szCs w:val="21"/>
        </w:rPr>
        <w:t>:</w:t>
      </w:r>
      <w:r w:rsidR="00705CB2">
        <w:rPr>
          <w:rFonts w:ascii="宋体" w:hAnsi="宋体" w:cs="宋体" w:hint="eastAsia"/>
          <w:color w:val="000000" w:themeColor="text1"/>
          <w:szCs w:val="21"/>
        </w:rPr>
        <w:t>0</w:t>
      </w:r>
      <w:r w:rsidRPr="00686D41">
        <w:rPr>
          <w:rFonts w:ascii="宋体" w:hAnsi="宋体" w:cs="宋体"/>
          <w:color w:val="000000" w:themeColor="text1"/>
          <w:szCs w:val="21"/>
        </w:rPr>
        <w:t>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 开标时间和地点</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5.1开标时间：20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18</w:t>
      </w:r>
      <w:r w:rsidRPr="00686D41">
        <w:rPr>
          <w:rFonts w:ascii="宋体" w:hAnsi="宋体" w:cs="宋体" w:hint="eastAsia"/>
          <w:color w:val="000000" w:themeColor="text1"/>
          <w:szCs w:val="21"/>
        </w:rPr>
        <w:t>日</w:t>
      </w:r>
      <w:r w:rsidR="00F71ED4" w:rsidRPr="00686D41">
        <w:rPr>
          <w:rFonts w:ascii="宋体" w:hAnsi="宋体" w:cs="宋体" w:hint="eastAsia"/>
          <w:color w:val="000000" w:themeColor="text1"/>
          <w:szCs w:val="21"/>
        </w:rPr>
        <w:t>9</w:t>
      </w:r>
      <w:r w:rsidRPr="00686D41">
        <w:rPr>
          <w:rFonts w:ascii="宋体" w:hAnsi="宋体" w:cs="宋体" w:hint="eastAsia"/>
          <w:color w:val="000000" w:themeColor="text1"/>
          <w:szCs w:val="21"/>
        </w:rPr>
        <w:t>：</w:t>
      </w:r>
      <w:r w:rsidR="00705CB2">
        <w:rPr>
          <w:rFonts w:ascii="宋体" w:hAnsi="宋体" w:cs="宋体" w:hint="eastAsia"/>
          <w:color w:val="000000" w:themeColor="text1"/>
          <w:szCs w:val="21"/>
        </w:rPr>
        <w:t>0</w:t>
      </w:r>
      <w:r w:rsidRPr="00686D41">
        <w:rPr>
          <w:rFonts w:ascii="宋体" w:hAnsi="宋体" w:cs="宋体"/>
          <w:color w:val="000000" w:themeColor="text1"/>
          <w:szCs w:val="21"/>
        </w:rPr>
        <w:t>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5.2开标地点：广州市第十二人民医院门诊楼8楼会议室</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6.评标办法：公开招标</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7. 联系电话：38665702       </w:t>
      </w:r>
      <w:r w:rsidR="0039047A">
        <w:rPr>
          <w:rFonts w:ascii="宋体" w:hAnsi="宋体" w:cs="宋体" w:hint="eastAsia"/>
          <w:color w:val="000000" w:themeColor="text1"/>
          <w:szCs w:val="21"/>
        </w:rPr>
        <w:t>联系人：罗</w:t>
      </w:r>
      <w:r w:rsidRPr="00686D41">
        <w:rPr>
          <w:rFonts w:ascii="宋体" w:hAnsi="宋体" w:cs="宋体" w:hint="eastAsia"/>
          <w:color w:val="000000" w:themeColor="text1"/>
          <w:szCs w:val="21"/>
        </w:rPr>
        <w:t>女士       传真：38981257</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8.监督电话：38981231 </w:t>
      </w:r>
    </w:p>
    <w:p w:rsidR="00545B7F" w:rsidRPr="00686D41" w:rsidRDefault="00545B7F" w:rsidP="00545B7F">
      <w:pPr>
        <w:spacing w:line="380" w:lineRule="exact"/>
        <w:ind w:firstLineChars="1700" w:firstLine="3570"/>
        <w:rPr>
          <w:rFonts w:ascii="宋体" w:hAnsi="宋体" w:cs="宋体"/>
          <w:color w:val="000000" w:themeColor="text1"/>
          <w:szCs w:val="21"/>
        </w:rPr>
      </w:pPr>
    </w:p>
    <w:p w:rsidR="00545B7F" w:rsidRPr="00686D41" w:rsidRDefault="00545B7F" w:rsidP="00545B7F">
      <w:pPr>
        <w:spacing w:line="380" w:lineRule="exact"/>
        <w:ind w:firstLineChars="1700" w:firstLine="3570"/>
        <w:rPr>
          <w:rFonts w:ascii="宋体" w:hAnsi="宋体" w:cs="宋体"/>
          <w:color w:val="000000" w:themeColor="text1"/>
          <w:szCs w:val="21"/>
        </w:rPr>
      </w:pPr>
      <w:r w:rsidRPr="00686D41">
        <w:rPr>
          <w:rFonts w:ascii="宋体" w:hAnsi="宋体" w:cs="宋体" w:hint="eastAsia"/>
          <w:color w:val="000000" w:themeColor="text1"/>
          <w:szCs w:val="21"/>
        </w:rPr>
        <w:t>广州市第十二人民医院   后勤设备管理科</w:t>
      </w:r>
    </w:p>
    <w:p w:rsidR="00545B7F" w:rsidRPr="00686D41" w:rsidRDefault="00545B7F" w:rsidP="00545B7F">
      <w:pPr>
        <w:spacing w:line="380" w:lineRule="exact"/>
        <w:ind w:right="1920"/>
        <w:jc w:val="center"/>
        <w:rPr>
          <w:rFonts w:ascii="宋体" w:hAnsi="宋体" w:cs="宋体"/>
          <w:color w:val="000000" w:themeColor="text1"/>
          <w:szCs w:val="21"/>
        </w:rPr>
      </w:pPr>
      <w:r w:rsidRPr="00686D41">
        <w:rPr>
          <w:rFonts w:ascii="宋体" w:hAnsi="宋体" w:cs="宋体" w:hint="eastAsia"/>
          <w:color w:val="000000" w:themeColor="text1"/>
          <w:szCs w:val="21"/>
        </w:rPr>
        <w:t xml:space="preserve">                                        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705CB2">
        <w:rPr>
          <w:rFonts w:ascii="宋体" w:hAnsi="宋体" w:cs="宋体" w:hint="eastAsia"/>
          <w:color w:val="000000" w:themeColor="text1"/>
          <w:szCs w:val="21"/>
        </w:rPr>
        <w:t>9</w:t>
      </w:r>
      <w:r w:rsidRPr="00686D41">
        <w:rPr>
          <w:rFonts w:ascii="宋体" w:hAnsi="宋体" w:cs="宋体" w:hint="eastAsia"/>
          <w:color w:val="000000" w:themeColor="text1"/>
          <w:szCs w:val="21"/>
        </w:rPr>
        <w:t>日</w:t>
      </w:r>
    </w:p>
    <w:p w:rsidR="00545B7F" w:rsidRPr="00333AD3" w:rsidRDefault="00545B7F" w:rsidP="00545B7F">
      <w:pPr>
        <w:spacing w:line="360" w:lineRule="auto"/>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第二部分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人</w:t>
      </w:r>
      <w:r>
        <w:rPr>
          <w:rFonts w:ascii="宋体" w:hAnsi="宋体"/>
          <w:b/>
          <w:color w:val="000000"/>
          <w:szCs w:val="21"/>
        </w:rPr>
        <w:t xml:space="preserve"> </w:t>
      </w:r>
      <w:r>
        <w:rPr>
          <w:rFonts w:ascii="宋体" w:hAnsi="宋体" w:hint="eastAsia"/>
          <w:b/>
          <w:color w:val="000000"/>
          <w:szCs w:val="21"/>
        </w:rPr>
        <w:t>须</w:t>
      </w:r>
      <w:r>
        <w:rPr>
          <w:rFonts w:ascii="宋体" w:hAnsi="宋体"/>
          <w:b/>
          <w:color w:val="000000"/>
          <w:szCs w:val="21"/>
        </w:rPr>
        <w:t xml:space="preserve"> </w:t>
      </w:r>
      <w:r>
        <w:rPr>
          <w:rFonts w:ascii="宋体" w:hAnsi="宋体" w:hint="eastAsia"/>
          <w:b/>
          <w:color w:val="000000"/>
          <w:szCs w:val="21"/>
        </w:rPr>
        <w:t>知</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545B7F" w:rsidRDefault="00545B7F">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afterLines="50" w:after="156" w:line="360" w:lineRule="auto"/>
        <w:ind w:firstLineChars="177" w:firstLine="372"/>
        <w:rPr>
          <w:rFonts w:ascii="宋体" w:hAnsi="宋体" w:cs="Arial"/>
          <w:szCs w:val="21"/>
        </w:rPr>
      </w:pPr>
      <w:r>
        <w:rPr>
          <w:rFonts w:ascii="宋体" w:hAnsi="宋体" w:cs="Arial" w:hint="eastAsia"/>
          <w:szCs w:val="21"/>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一、说  明</w:t>
      </w:r>
    </w:p>
    <w:p w:rsidR="00B706DE" w:rsidRDefault="00B706DE">
      <w:pPr>
        <w:widowControl/>
        <w:tabs>
          <w:tab w:val="left" w:pos="1260"/>
        </w:tabs>
        <w:spacing w:line="360" w:lineRule="exact"/>
        <w:rPr>
          <w:rFonts w:ascii="宋体" w:hAnsi="宋体"/>
          <w:szCs w:val="21"/>
        </w:rPr>
      </w:pPr>
      <w:r>
        <w:rPr>
          <w:rFonts w:ascii="宋体" w:hAnsi="宋体" w:hint="eastAsia"/>
          <w:szCs w:val="21"/>
        </w:rPr>
        <w:t>（一）适用范围</w:t>
      </w:r>
    </w:p>
    <w:p w:rsidR="00B706DE" w:rsidRDefault="00B706DE">
      <w:pPr>
        <w:widowControl/>
        <w:tabs>
          <w:tab w:val="left" w:pos="1260"/>
        </w:tabs>
        <w:spacing w:line="360" w:lineRule="exact"/>
        <w:rPr>
          <w:rFonts w:ascii="宋体" w:hAnsi="宋体"/>
          <w:szCs w:val="21"/>
        </w:rPr>
      </w:pPr>
      <w:r>
        <w:rPr>
          <w:rFonts w:ascii="宋体" w:hAnsi="宋体" w:hint="eastAsia"/>
          <w:szCs w:val="21"/>
        </w:rPr>
        <w:t>1.本招标文件适用于本投标邀请中所述项目的采购。</w:t>
      </w:r>
    </w:p>
    <w:p w:rsidR="00B706DE" w:rsidRDefault="00B706DE">
      <w:pPr>
        <w:widowControl/>
        <w:tabs>
          <w:tab w:val="left" w:pos="1260"/>
        </w:tabs>
        <w:spacing w:line="360" w:lineRule="exact"/>
        <w:rPr>
          <w:rFonts w:ascii="宋体" w:hAnsi="宋体"/>
          <w:szCs w:val="21"/>
        </w:rPr>
      </w:pPr>
      <w:r>
        <w:rPr>
          <w:rFonts w:ascii="宋体" w:hAnsi="宋体" w:hint="eastAsia"/>
          <w:szCs w:val="21"/>
        </w:rPr>
        <w:t>2.资金来源：自筹资金。</w:t>
      </w:r>
    </w:p>
    <w:p w:rsidR="00B706DE" w:rsidRDefault="00B706DE">
      <w:pPr>
        <w:widowControl/>
        <w:tabs>
          <w:tab w:val="left" w:pos="1260"/>
        </w:tabs>
        <w:spacing w:line="360" w:lineRule="exact"/>
        <w:rPr>
          <w:rFonts w:ascii="宋体" w:hAnsi="宋体"/>
          <w:szCs w:val="21"/>
        </w:rPr>
      </w:pPr>
      <w:r>
        <w:rPr>
          <w:rFonts w:ascii="宋体" w:hAnsi="宋体" w:hint="eastAsia"/>
          <w:szCs w:val="21"/>
        </w:rPr>
        <w:t>（二）合格的货物和服务</w:t>
      </w:r>
    </w:p>
    <w:p w:rsidR="00B706DE" w:rsidRDefault="00B706DE">
      <w:pPr>
        <w:widowControl/>
        <w:tabs>
          <w:tab w:val="left" w:pos="1260"/>
        </w:tabs>
        <w:spacing w:line="360" w:lineRule="exact"/>
        <w:rPr>
          <w:rFonts w:ascii="宋体" w:hAnsi="宋体"/>
          <w:szCs w:val="21"/>
        </w:rPr>
      </w:pPr>
      <w:r>
        <w:rPr>
          <w:rFonts w:ascii="宋体" w:hAnsi="宋体" w:hint="eastAsia"/>
          <w:szCs w:val="21"/>
        </w:rPr>
        <w:t>1．“货物”是指投标人制造或组织符合招标文件要求的货物等。招标文件中没有提及招标货物来源地的，优先采购自主创新、节能、环保产品。投标的货物必须是其合法生产的符合国家有关标准要求的货物，并满足招标文件规定的规格、参数、质量、价格、有效期、售后服务等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2．“服务”是指除货物和工程以外的其他政府采购对象,其中包括：投标人须承担的运输、安装、技术支持、培训以及招标文件规定的其它服务。</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二、一般要求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（一）投标的费用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1．投标人承担其编制、提交投标文件以及参加本次投标活动的所有费用，不论投标结果如何，采购人无义务和责任承担这些费用。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2．本次招标不收取任何服务费用。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（二）招标文件的构成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招标文件由下列文件以及在招标过程中发出的修正和补充文件组成：</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1.投标邀请函；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2.投标人须知；</w:t>
      </w:r>
    </w:p>
    <w:p w:rsidR="00B706DE" w:rsidRDefault="00B706DE">
      <w:pPr>
        <w:widowControl/>
        <w:tabs>
          <w:tab w:val="left" w:pos="1260"/>
        </w:tabs>
        <w:spacing w:line="360" w:lineRule="exact"/>
        <w:rPr>
          <w:rFonts w:ascii="宋体" w:hAnsi="宋体"/>
          <w:szCs w:val="21"/>
        </w:rPr>
      </w:pPr>
      <w:r>
        <w:rPr>
          <w:rFonts w:ascii="宋体" w:hAnsi="宋体" w:hint="eastAsia"/>
          <w:szCs w:val="21"/>
        </w:rPr>
        <w:t>3.采购人需求；</w:t>
      </w:r>
    </w:p>
    <w:p w:rsidR="00B706DE" w:rsidRDefault="00B706DE">
      <w:pPr>
        <w:widowControl/>
        <w:tabs>
          <w:tab w:val="left" w:pos="1260"/>
        </w:tabs>
        <w:spacing w:line="360" w:lineRule="exact"/>
        <w:rPr>
          <w:rFonts w:ascii="宋体" w:hAnsi="宋体"/>
          <w:szCs w:val="21"/>
        </w:rPr>
      </w:pPr>
      <w:r>
        <w:rPr>
          <w:rFonts w:ascii="宋体" w:hAnsi="宋体" w:hint="eastAsia"/>
          <w:szCs w:val="21"/>
        </w:rPr>
        <w:t>4. 投标文件格式；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5.开标评标与定标；</w:t>
      </w:r>
    </w:p>
    <w:p w:rsidR="00B706DE" w:rsidRDefault="00B706DE">
      <w:pPr>
        <w:widowControl/>
        <w:tabs>
          <w:tab w:val="left" w:pos="1260"/>
        </w:tabs>
        <w:spacing w:line="360" w:lineRule="exact"/>
        <w:rPr>
          <w:rFonts w:ascii="宋体" w:hAnsi="宋体"/>
          <w:szCs w:val="21"/>
        </w:rPr>
      </w:pPr>
      <w:r>
        <w:rPr>
          <w:rFonts w:ascii="宋体" w:hAnsi="宋体" w:hint="eastAsia"/>
          <w:szCs w:val="21"/>
        </w:rPr>
        <w:t>6. 合同书格式；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7.在招标过程中由招标采购单位发出的修正和补充文件等；</w:t>
      </w:r>
    </w:p>
    <w:p w:rsidR="00B706DE" w:rsidRDefault="00B706DE">
      <w:pPr>
        <w:widowControl/>
        <w:tabs>
          <w:tab w:val="left" w:pos="1260"/>
        </w:tabs>
        <w:spacing w:line="360" w:lineRule="exact"/>
        <w:rPr>
          <w:rFonts w:ascii="宋体" w:hAnsi="宋体"/>
          <w:szCs w:val="21"/>
        </w:rPr>
      </w:pPr>
      <w:r>
        <w:rPr>
          <w:rFonts w:ascii="宋体" w:hAnsi="宋体" w:hint="eastAsia"/>
          <w:szCs w:val="21"/>
        </w:rPr>
        <w:t>（三）招标文件的澄清和修改</w:t>
      </w:r>
    </w:p>
    <w:p w:rsidR="00B706DE" w:rsidRDefault="00B706DE">
      <w:pPr>
        <w:widowControl/>
        <w:tabs>
          <w:tab w:val="left" w:pos="1260"/>
        </w:tabs>
        <w:spacing w:line="360" w:lineRule="exact"/>
        <w:rPr>
          <w:rFonts w:ascii="宋体" w:hAnsi="宋体"/>
          <w:szCs w:val="21"/>
        </w:rPr>
      </w:pPr>
      <w:r>
        <w:rPr>
          <w:rFonts w:ascii="宋体" w:hAnsi="宋体" w:hint="eastAsia"/>
          <w:szCs w:val="21"/>
        </w:rPr>
        <w:t>1.招标信息公示、公告期间，投标人对招标文件有质疑的，均应以书面形式向采购人提出。质疑书须由法定代表人或者主要负责人签字并加盖公章。</w:t>
      </w:r>
    </w:p>
    <w:p w:rsidR="00B706DE" w:rsidRDefault="00B706DE">
      <w:pPr>
        <w:widowControl/>
        <w:tabs>
          <w:tab w:val="left" w:pos="1260"/>
        </w:tabs>
        <w:spacing w:line="360" w:lineRule="exact"/>
        <w:rPr>
          <w:rFonts w:ascii="宋体" w:hAnsi="宋体"/>
          <w:szCs w:val="21"/>
        </w:rPr>
      </w:pPr>
      <w:r>
        <w:rPr>
          <w:rFonts w:ascii="宋体" w:hAnsi="宋体" w:hint="eastAsia"/>
          <w:szCs w:val="21"/>
        </w:rPr>
        <w:t>2.采购人可延长投标截止时间和开标时间，至少在规定的投标截止时间3日前将变更时间在医院官网发布公告，并通知所有报名的投标人。</w:t>
      </w:r>
    </w:p>
    <w:p w:rsidR="00B706DE" w:rsidRDefault="00B706DE">
      <w:pPr>
        <w:widowControl/>
        <w:tabs>
          <w:tab w:val="left" w:pos="1260"/>
        </w:tabs>
        <w:spacing w:line="360" w:lineRule="exact"/>
        <w:rPr>
          <w:rFonts w:ascii="宋体" w:hAnsi="宋体"/>
          <w:szCs w:val="21"/>
        </w:rPr>
      </w:pPr>
      <w:r>
        <w:rPr>
          <w:rFonts w:ascii="宋体" w:hAnsi="宋体" w:hint="eastAsia"/>
          <w:szCs w:val="21"/>
        </w:rPr>
        <w:t>（四）知识产权</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1.投标人必须保证，采购人在中华人民共和国境内使用投标货物、资料、技术、服务或其任何一部分时，享有不受限制的无偿使用权，如有第三方向采购人提出侵犯其专利权、商标权或其它知识产权的主张，该责任由投标人承担。</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2.投标报价应包含所有应向所有权人支付的专利权、商标权或其它知识产权的一切费用。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（五）纪律与保密事项</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1.投标人不得相互串通投标报价，不得妨碍其他投标人的公平竞争，不得损害采购人或其他投标人的合法权益，投标人不得向采购人、评标专家组成员行贿或者采取其他不正当手段谋取中标。</w:t>
      </w:r>
    </w:p>
    <w:p w:rsidR="00B706DE" w:rsidRDefault="00B706DE">
      <w:pPr>
        <w:widowControl/>
        <w:tabs>
          <w:tab w:val="left" w:pos="1260"/>
        </w:tabs>
        <w:spacing w:line="360" w:lineRule="exact"/>
        <w:rPr>
          <w:rFonts w:ascii="宋体" w:hAnsi="宋体"/>
          <w:szCs w:val="21"/>
        </w:rPr>
      </w:pPr>
      <w:r>
        <w:rPr>
          <w:rFonts w:ascii="宋体" w:hAnsi="宋体" w:hint="eastAsia"/>
          <w:szCs w:val="21"/>
        </w:rPr>
        <w:t>2.在确定中标人之前，投标人不得与采购人就投标价格、投标方案等实质性内容进行谈判，也不得私下接触评标专家组成员。</w:t>
      </w:r>
    </w:p>
    <w:p w:rsidR="00B706DE" w:rsidRDefault="00B706DE">
      <w:pPr>
        <w:widowControl/>
        <w:tabs>
          <w:tab w:val="left" w:pos="1260"/>
        </w:tabs>
        <w:spacing w:line="360" w:lineRule="exact"/>
        <w:rPr>
          <w:rFonts w:ascii="宋体" w:hAnsi="宋体"/>
          <w:szCs w:val="21"/>
        </w:rPr>
      </w:pPr>
      <w:r>
        <w:rPr>
          <w:rFonts w:ascii="宋体" w:hAnsi="宋体" w:hint="eastAsia"/>
          <w:szCs w:val="21"/>
        </w:rPr>
        <w:t>3.在确定中标人之前，投标人试图在投标文件审查、澄清、比较和评价时对评标专家组、采购人和招标代理机构施加任何影响都可能导致其投标无效。</w:t>
      </w:r>
    </w:p>
    <w:p w:rsidR="00B706DE" w:rsidRDefault="00B706DE">
      <w:pPr>
        <w:widowControl/>
        <w:tabs>
          <w:tab w:val="left" w:pos="1260"/>
        </w:tabs>
        <w:spacing w:line="360" w:lineRule="exact"/>
        <w:rPr>
          <w:rFonts w:ascii="宋体" w:hAnsi="宋体"/>
          <w:szCs w:val="21"/>
        </w:rPr>
      </w:pPr>
      <w:r>
        <w:rPr>
          <w:rFonts w:ascii="宋体" w:hAnsi="宋体" w:hint="eastAsia"/>
          <w:szCs w:val="21"/>
        </w:rPr>
        <w:t>4.获得本招标文件的投标人，不得将招标文件用作本次投标以外的任何用途，若有要求，开标后，投标人应归还招标文件中的保密文件和资料。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（六）质疑</w:t>
      </w:r>
    </w:p>
    <w:p w:rsidR="00B706DE" w:rsidRDefault="00B706DE">
      <w:pPr>
        <w:widowControl/>
        <w:tabs>
          <w:tab w:val="left" w:pos="1260"/>
        </w:tabs>
        <w:spacing w:line="360" w:lineRule="exact"/>
        <w:rPr>
          <w:rFonts w:ascii="宋体" w:hAnsi="宋体"/>
          <w:szCs w:val="21"/>
        </w:rPr>
      </w:pPr>
      <w:r>
        <w:rPr>
          <w:rFonts w:ascii="宋体" w:hAnsi="宋体" w:hint="eastAsia"/>
          <w:szCs w:val="21"/>
        </w:rPr>
        <w:t>1.1投标人对本采购活动事项有疑问的，应在公示期间或期满之日起/采购程序环节结束之日起/七个工作日内以书面形式（加盖投标人公章）向招标采购单位提出质疑；对中标结果有疑问的，应在中标结果公告期限届满之日前提出质疑，并对质疑内容的真实性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1.2 采购人七个工作日内依法对投标人提出的质疑作出答复。</w:t>
      </w:r>
    </w:p>
    <w:p w:rsidR="00B706DE" w:rsidRDefault="00B706DE">
      <w:pPr>
        <w:widowControl/>
        <w:tabs>
          <w:tab w:val="left" w:pos="1260"/>
        </w:tabs>
        <w:spacing w:line="360" w:lineRule="exact"/>
        <w:rPr>
          <w:rFonts w:ascii="宋体" w:hAnsi="宋体"/>
          <w:szCs w:val="21"/>
        </w:rPr>
      </w:pPr>
      <w:r>
        <w:rPr>
          <w:rFonts w:ascii="宋体" w:hAnsi="宋体" w:hint="eastAsia"/>
          <w:szCs w:val="21"/>
        </w:rPr>
        <w:t>1.3 质疑书内容：应包括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rsidR="00B706DE" w:rsidRDefault="00B706DE">
      <w:pPr>
        <w:widowControl/>
        <w:tabs>
          <w:tab w:val="left" w:pos="1260"/>
        </w:tabs>
        <w:spacing w:line="360" w:lineRule="exact"/>
        <w:rPr>
          <w:rFonts w:ascii="宋体" w:hAnsi="宋体"/>
          <w:szCs w:val="21"/>
        </w:rPr>
      </w:pPr>
      <w:r>
        <w:rPr>
          <w:rFonts w:ascii="宋体" w:hAnsi="宋体" w:hint="eastAsia"/>
          <w:szCs w:val="21"/>
        </w:rPr>
        <w:t>1.4对于捏造事实、滥用维权扰乱采购秩序的恶意质疑或因举证不全查无实据被驳回次数在一年内达三次以上的质疑者，将其情况反映给政府采购监督管理部门并承担由此产生的一切责任。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（七）投标文件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1.1 投标人对招标文件中多个子包进行投标的，其投标文件的编制应按每个子包的要求分别装订和封装。投标文件应装订牢固（如：胶订），如因装订不牢固导致的任何损失由投标人承担。</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1.2 投标文件数量：6份（正本1份，副本5份）</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1.3 唱标信封：报价文件（纸质1份）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2.投标文件的编写</w:t>
      </w:r>
    </w:p>
    <w:p w:rsidR="00B706DE" w:rsidRDefault="00B706DE">
      <w:pPr>
        <w:widowControl/>
        <w:tabs>
          <w:tab w:val="left" w:pos="1260"/>
        </w:tabs>
        <w:spacing w:line="360" w:lineRule="exact"/>
        <w:rPr>
          <w:rFonts w:ascii="宋体" w:hAnsi="宋体"/>
          <w:szCs w:val="21"/>
        </w:rPr>
      </w:pPr>
      <w:r>
        <w:rPr>
          <w:rFonts w:ascii="宋体" w:hAnsi="宋体" w:hint="eastAsia"/>
          <w:szCs w:val="21"/>
        </w:rPr>
        <w:t>2.1投标语言及计量</w:t>
      </w:r>
    </w:p>
    <w:p w:rsidR="00B706DE" w:rsidRDefault="00B706DE">
      <w:pPr>
        <w:widowControl/>
        <w:tabs>
          <w:tab w:val="left" w:pos="1260"/>
        </w:tabs>
        <w:spacing w:line="360" w:lineRule="exact"/>
        <w:rPr>
          <w:rFonts w:ascii="宋体" w:hAnsi="宋体"/>
          <w:szCs w:val="21"/>
        </w:rPr>
      </w:pPr>
      <w:r>
        <w:rPr>
          <w:rFonts w:ascii="宋体" w:hAnsi="宋体" w:hint="eastAsia"/>
          <w:szCs w:val="21"/>
        </w:rPr>
        <w:t>2.1.1所有往来文件均使用中文。其他语种应附有中文翻译本，解释时以中文翻译本为准。</w:t>
      </w:r>
    </w:p>
    <w:p w:rsidR="00B706DE" w:rsidRDefault="00B706DE">
      <w:pPr>
        <w:widowControl/>
        <w:tabs>
          <w:tab w:val="left" w:pos="1260"/>
        </w:tabs>
        <w:spacing w:line="360" w:lineRule="exact"/>
        <w:rPr>
          <w:rFonts w:ascii="宋体" w:hAnsi="宋体"/>
          <w:szCs w:val="21"/>
        </w:rPr>
      </w:pPr>
      <w:r>
        <w:rPr>
          <w:rFonts w:ascii="宋体" w:hAnsi="宋体" w:hint="eastAsia"/>
          <w:szCs w:val="21"/>
        </w:rPr>
        <w:t>2.1.2所有往来文件中的计量单位均应采用中华人民共和国法定计量单位。</w:t>
      </w:r>
    </w:p>
    <w:p w:rsidR="00B706DE" w:rsidRDefault="00B706DE">
      <w:pPr>
        <w:widowControl/>
        <w:tabs>
          <w:tab w:val="left" w:pos="1260"/>
        </w:tabs>
        <w:spacing w:line="360" w:lineRule="exact"/>
        <w:rPr>
          <w:rFonts w:ascii="宋体" w:hAnsi="宋体"/>
          <w:szCs w:val="21"/>
        </w:rPr>
      </w:pPr>
      <w:r>
        <w:rPr>
          <w:rFonts w:ascii="宋体" w:hAnsi="宋体" w:hint="eastAsia"/>
          <w:szCs w:val="21"/>
        </w:rPr>
        <w:t>2.2 投标人可对一个或多个包进行投标，但不得将同一个包的内容拆开投标，否则其报价将被视为非实质性响应。</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2.3 投标人应按招标文件的规定及附件要求的内容和格式完整地填写和提供资料。投标人必须对投标文件所提供的全部资料的真实性承担法律责任，并无条件接受采购人、代理机构和采购监督管理部门对其中任何资料进行核实的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2.4 招标文件中，凡标有“</w:t>
      </w:r>
      <w:r w:rsidR="0095216A">
        <w:rPr>
          <w:rFonts w:ascii="宋体" w:hAnsi="宋体" w:hint="eastAsia"/>
          <w:b/>
          <w:snapToGrid w:val="0"/>
          <w:spacing w:val="8"/>
          <w:szCs w:val="21"/>
        </w:rPr>
        <w:t>★</w:t>
      </w:r>
      <w:r>
        <w:rPr>
          <w:rFonts w:ascii="宋体" w:hAnsi="宋体" w:hint="eastAsia"/>
          <w:szCs w:val="21"/>
        </w:rPr>
        <w:t>”的地方均为须实质响应条款，投标人若有一项带“</w:t>
      </w:r>
      <w:r w:rsidR="0095216A">
        <w:rPr>
          <w:rFonts w:ascii="宋体" w:hAnsi="宋体" w:hint="eastAsia"/>
          <w:b/>
          <w:snapToGrid w:val="0"/>
          <w:spacing w:val="8"/>
          <w:szCs w:val="21"/>
        </w:rPr>
        <w:t>★</w:t>
      </w:r>
      <w:r>
        <w:rPr>
          <w:rFonts w:ascii="宋体" w:hAnsi="宋体" w:hint="eastAsia"/>
          <w:szCs w:val="21"/>
        </w:rPr>
        <w:t>”的条款未响应或不满足，将按无效投标处理。所有带“▲”号项目为评标专家组打分时的重要参考指标，不作为投标无效条件。</w:t>
      </w:r>
    </w:p>
    <w:p w:rsidR="00B706DE" w:rsidRDefault="00B706DE">
      <w:pPr>
        <w:widowControl/>
        <w:tabs>
          <w:tab w:val="left" w:pos="1260"/>
        </w:tabs>
        <w:spacing w:line="360" w:lineRule="exact"/>
        <w:rPr>
          <w:rFonts w:ascii="宋体" w:hAnsi="宋体"/>
          <w:szCs w:val="21"/>
        </w:rPr>
      </w:pPr>
      <w:r>
        <w:rPr>
          <w:rFonts w:ascii="宋体" w:hAnsi="宋体" w:hint="eastAsia"/>
          <w:szCs w:val="21"/>
        </w:rPr>
        <w:t>2.5 投标人须对招标文件的对应要求给予唯一的实质性响应，否则将视为不响应。</w:t>
      </w:r>
    </w:p>
    <w:p w:rsidR="004D3972" w:rsidRDefault="00B706DE" w:rsidP="004D3972">
      <w:pPr>
        <w:widowControl/>
        <w:tabs>
          <w:tab w:val="left" w:pos="1260"/>
        </w:tabs>
        <w:spacing w:line="360" w:lineRule="exact"/>
        <w:rPr>
          <w:rFonts w:ascii="宋体" w:hAnsi="宋体"/>
          <w:szCs w:val="21"/>
        </w:rPr>
      </w:pPr>
      <w:r>
        <w:rPr>
          <w:rFonts w:ascii="宋体" w:hAnsi="宋体" w:hint="eastAsia"/>
          <w:szCs w:val="21"/>
        </w:rPr>
        <w:t>2.6以人民币填报所有报价。</w:t>
      </w:r>
    </w:p>
    <w:p w:rsidR="00631D9A" w:rsidRPr="00686D41" w:rsidRDefault="00B706DE" w:rsidP="00631D9A">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 xml:space="preserve">2.7 </w:t>
      </w:r>
      <w:r w:rsidR="00631D9A" w:rsidRPr="00686D41">
        <w:rPr>
          <w:rFonts w:ascii="宋体" w:hAnsi="宋体" w:hint="eastAsia"/>
          <w:color w:val="000000" w:themeColor="text1"/>
          <w:szCs w:val="21"/>
        </w:rPr>
        <w:t>2.7 本次招标采用公开招标方式进行。一次报价，一次评标定标的方式，投标人的报价必须是唯一固定的，拒绝接受有选择性报价的投标，否则将作无效投标处理。</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2.8 投标人应根据招标文件中采购人需求的要求，对照投标报价表格规定的填报内容进行逐项报价。投标人所报的投标价在投标有效期及合同执行期间是固定不变的，投标人不得以任何理由予以变更</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2.9 本项目要求投标报价应包括投标人完成本项目要求的服务时所需人员、设备、货物、采购、运输、安装、调试、税费、相关部门验收等所有费用，以及投标人认为必需产生但招标文件没有包含的所有人员、货物、版权、专利等一切费用。如果投标人在中标并签署合同后，在人员、供货、安装、调试、培训等工作中出现任何遗漏，均由中标单位免费提供，采购人将不再支付任何费用。</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2.10 投标文件必须编页码，页码必须连续。</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2.11 投标人须提供所投产品有效的彩页、产品性能技术参数介绍资料及相应技术参数的厂家使用说明书作为技术证明文件，否则评标专家组有权视相应技术参数响应不符合招标要求！（如厂家的产品使用说明书为英文版，请同时提供中文版）。</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3.投标文件的标记和密封</w:t>
      </w:r>
    </w:p>
    <w:p w:rsidR="00B706DE" w:rsidRDefault="00B706DE">
      <w:pPr>
        <w:widowControl/>
        <w:tabs>
          <w:tab w:val="left" w:pos="1260"/>
        </w:tabs>
        <w:spacing w:line="360" w:lineRule="exact"/>
        <w:rPr>
          <w:rFonts w:ascii="宋体" w:hAnsi="宋体"/>
          <w:szCs w:val="21"/>
        </w:rPr>
      </w:pPr>
      <w:r>
        <w:rPr>
          <w:rFonts w:ascii="宋体" w:hAnsi="宋体" w:hint="eastAsia"/>
          <w:szCs w:val="21"/>
        </w:rPr>
        <w:t>3.1 投标文件的任何涂改或修正，涂改或修正处必须由投标人代表签字盖章确认。</w:t>
      </w:r>
    </w:p>
    <w:p w:rsidR="00B706DE" w:rsidRDefault="00B706DE">
      <w:pPr>
        <w:widowControl/>
        <w:tabs>
          <w:tab w:val="left" w:pos="1260"/>
        </w:tabs>
        <w:spacing w:line="360" w:lineRule="exact"/>
        <w:rPr>
          <w:rFonts w:ascii="宋体" w:hAnsi="宋体"/>
          <w:szCs w:val="21"/>
        </w:rPr>
      </w:pPr>
      <w:r>
        <w:rPr>
          <w:rFonts w:ascii="宋体" w:hAnsi="宋体" w:hint="eastAsia"/>
          <w:szCs w:val="21"/>
        </w:rPr>
        <w:t>3.2 投标文件封面标明“正本”或 “副本”，并盖章。副本可采用正本的复印件，一旦正本与副本不符，以正本为准。</w:t>
      </w:r>
    </w:p>
    <w:p w:rsidR="00B706DE" w:rsidRDefault="00B706DE">
      <w:pPr>
        <w:spacing w:line="360" w:lineRule="exact"/>
        <w:rPr>
          <w:rFonts w:ascii="宋体" w:hAnsi="宋体"/>
          <w:szCs w:val="21"/>
        </w:rPr>
      </w:pPr>
      <w:r>
        <w:rPr>
          <w:rFonts w:ascii="宋体" w:hAnsi="宋体" w:hint="eastAsia"/>
          <w:szCs w:val="21"/>
        </w:rPr>
        <w:t>3.3 正本单独封装，副本全部一起封装。封套表面标明 “正本”或“副本”字样，在每一封套上按以下顺序标明如下字样：</w:t>
      </w:r>
    </w:p>
    <w:p w:rsidR="00B706DE" w:rsidRDefault="00B706DE">
      <w:pPr>
        <w:spacing w:line="360" w:lineRule="exact"/>
        <w:ind w:firstLineChars="100" w:firstLine="210"/>
        <w:rPr>
          <w:rFonts w:ascii="宋体" w:hAnsi="宋体"/>
          <w:color w:val="000000"/>
          <w:szCs w:val="21"/>
        </w:rPr>
      </w:pPr>
      <w:r>
        <w:rPr>
          <w:rFonts w:ascii="宋体" w:hAnsi="宋体" w:hint="eastAsia"/>
          <w:szCs w:val="21"/>
        </w:rPr>
        <w:t>（1）</w:t>
      </w:r>
      <w:r>
        <w:rPr>
          <w:rFonts w:ascii="宋体" w:hAnsi="宋体" w:hint="eastAsia"/>
          <w:color w:val="000000"/>
          <w:szCs w:val="21"/>
        </w:rPr>
        <w:t>注明：“递交：广州市第十二人民医院”</w:t>
      </w:r>
    </w:p>
    <w:p w:rsidR="00B706DE" w:rsidRDefault="00B706DE">
      <w:pPr>
        <w:spacing w:line="360" w:lineRule="exact"/>
        <w:ind w:firstLineChars="100" w:firstLine="21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）注明：“</w:t>
      </w:r>
      <w:r>
        <w:rPr>
          <w:rFonts w:ascii="宋体" w:hAnsi="宋体" w:hint="eastAsia"/>
          <w:color w:val="000000"/>
          <w:szCs w:val="21"/>
          <w:u w:val="single"/>
        </w:rPr>
        <w:t>（项目名称、编号）</w:t>
      </w:r>
      <w:r>
        <w:rPr>
          <w:rFonts w:ascii="宋体" w:hAnsi="宋体" w:hint="eastAsia"/>
          <w:color w:val="000000"/>
          <w:szCs w:val="21"/>
        </w:rPr>
        <w:t>投标文件”及“在</w:t>
      </w:r>
      <w:r>
        <w:rPr>
          <w:rFonts w:ascii="宋体" w:hAnsi="宋体" w:hint="eastAsia"/>
          <w:color w:val="000000"/>
          <w:szCs w:val="21"/>
          <w:u w:val="single"/>
        </w:rPr>
        <w:t>（投标截止时间）</w:t>
      </w:r>
      <w:r>
        <w:rPr>
          <w:rFonts w:ascii="宋体" w:hAnsi="宋体" w:hint="eastAsia"/>
          <w:color w:val="000000"/>
          <w:szCs w:val="21"/>
        </w:rPr>
        <w:t>前不得启封”的字样。</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（3）注明：投标人名称、地址、电话，以便如果其投标被宣布为“迟到”投标时，能原封退回。</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（4）如果封套未按本须知的要求密封和加写标记，误投或过早启封，概不负责。</w:t>
      </w:r>
    </w:p>
    <w:p w:rsidR="00B706DE" w:rsidRDefault="00B706DE">
      <w:pPr>
        <w:widowControl/>
        <w:tabs>
          <w:tab w:val="left" w:pos="1260"/>
        </w:tabs>
        <w:spacing w:line="360" w:lineRule="exact"/>
        <w:rPr>
          <w:rFonts w:ascii="宋体" w:hAnsi="宋体"/>
          <w:szCs w:val="21"/>
        </w:rPr>
      </w:pPr>
      <w:r>
        <w:rPr>
          <w:rFonts w:ascii="宋体" w:hAnsi="宋体" w:hint="eastAsia"/>
          <w:szCs w:val="21"/>
        </w:rPr>
        <w:t>4.投标文件的递交</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4.1 投标人应于20</w:t>
      </w:r>
      <w:r w:rsidR="00631D9A" w:rsidRPr="00686D41">
        <w:rPr>
          <w:rFonts w:ascii="宋体" w:hAnsi="宋体"/>
          <w:b/>
          <w:color w:val="000000" w:themeColor="text1"/>
          <w:szCs w:val="21"/>
        </w:rPr>
        <w:t>2</w:t>
      </w:r>
      <w:r w:rsidR="00631D9A" w:rsidRPr="00686D41">
        <w:rPr>
          <w:rFonts w:ascii="宋体" w:hAnsi="宋体" w:hint="eastAsia"/>
          <w:b/>
          <w:color w:val="000000" w:themeColor="text1"/>
          <w:szCs w:val="21"/>
        </w:rPr>
        <w:t>1</w:t>
      </w:r>
      <w:r w:rsidRPr="00686D41">
        <w:rPr>
          <w:rFonts w:ascii="宋体" w:hAnsi="宋体" w:hint="eastAsia"/>
          <w:b/>
          <w:color w:val="000000" w:themeColor="text1"/>
          <w:szCs w:val="21"/>
        </w:rPr>
        <w:t>年</w:t>
      </w:r>
      <w:r w:rsidR="00705CB2">
        <w:rPr>
          <w:rFonts w:ascii="宋体" w:hAnsi="宋体" w:hint="eastAsia"/>
          <w:b/>
          <w:color w:val="000000" w:themeColor="text1"/>
          <w:szCs w:val="21"/>
        </w:rPr>
        <w:t>6</w:t>
      </w:r>
      <w:r w:rsidRPr="00686D41">
        <w:rPr>
          <w:rFonts w:ascii="宋体" w:hAnsi="宋体" w:hint="eastAsia"/>
          <w:b/>
          <w:color w:val="000000" w:themeColor="text1"/>
          <w:szCs w:val="21"/>
        </w:rPr>
        <w:t>月</w:t>
      </w:r>
      <w:r w:rsidR="00705CB2">
        <w:rPr>
          <w:rFonts w:ascii="宋体" w:hAnsi="宋体" w:hint="eastAsia"/>
          <w:b/>
          <w:color w:val="000000" w:themeColor="text1"/>
          <w:szCs w:val="21"/>
        </w:rPr>
        <w:t>18</w:t>
      </w:r>
      <w:r w:rsidRPr="00686D41">
        <w:rPr>
          <w:rFonts w:ascii="宋体" w:hAnsi="宋体" w:hint="eastAsia"/>
          <w:b/>
          <w:color w:val="000000" w:themeColor="text1"/>
          <w:szCs w:val="21"/>
        </w:rPr>
        <w:t>日</w:t>
      </w:r>
      <w:r w:rsidR="00F71ED4" w:rsidRPr="00686D41">
        <w:rPr>
          <w:rFonts w:ascii="宋体" w:hAnsi="宋体" w:hint="eastAsia"/>
          <w:b/>
          <w:color w:val="000000" w:themeColor="text1"/>
          <w:szCs w:val="21"/>
        </w:rPr>
        <w:t>9</w:t>
      </w:r>
      <w:r w:rsidRPr="00686D41">
        <w:rPr>
          <w:rFonts w:ascii="宋体" w:hAnsi="宋体" w:hint="eastAsia"/>
          <w:b/>
          <w:color w:val="000000" w:themeColor="text1"/>
          <w:szCs w:val="21"/>
        </w:rPr>
        <w:t>:</w:t>
      </w:r>
      <w:r w:rsidR="00F71ED4" w:rsidRPr="00686D41">
        <w:rPr>
          <w:rFonts w:ascii="宋体" w:hAnsi="宋体" w:hint="eastAsia"/>
          <w:b/>
          <w:color w:val="000000" w:themeColor="text1"/>
          <w:szCs w:val="21"/>
        </w:rPr>
        <w:t>0</w:t>
      </w:r>
      <w:r w:rsidRPr="00686D41">
        <w:rPr>
          <w:rFonts w:ascii="宋体" w:hAnsi="宋体" w:hint="eastAsia"/>
          <w:b/>
          <w:color w:val="000000" w:themeColor="text1"/>
          <w:szCs w:val="21"/>
        </w:rPr>
        <w:t>0前提交所有投标文件到开标地点。</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4.2 采购人将拒绝以下情况的投标文件：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(1) 未按要求密封的；</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(2) 投标截止时间后递交的。</w:t>
      </w:r>
    </w:p>
    <w:p w:rsidR="00B706DE" w:rsidRDefault="00B706DE">
      <w:pPr>
        <w:widowControl/>
        <w:tabs>
          <w:tab w:val="left" w:pos="1260"/>
        </w:tabs>
        <w:spacing w:line="360" w:lineRule="exact"/>
        <w:rPr>
          <w:rFonts w:ascii="宋体" w:hAnsi="宋体"/>
          <w:szCs w:val="21"/>
        </w:rPr>
      </w:pPr>
      <w:r>
        <w:rPr>
          <w:rFonts w:ascii="宋体" w:hAnsi="宋体" w:hint="eastAsia"/>
          <w:szCs w:val="21"/>
        </w:rPr>
        <w:t>4.4不接受邮寄、电报、电话、传真方式投标；</w:t>
      </w:r>
    </w:p>
    <w:p w:rsidR="00B706DE" w:rsidRDefault="00B706DE">
      <w:pPr>
        <w:widowControl/>
        <w:tabs>
          <w:tab w:val="left" w:pos="1260"/>
        </w:tabs>
        <w:spacing w:line="360" w:lineRule="exact"/>
        <w:rPr>
          <w:rFonts w:ascii="宋体" w:hAnsi="宋体"/>
          <w:szCs w:val="21"/>
        </w:rPr>
      </w:pPr>
      <w:r>
        <w:rPr>
          <w:rFonts w:ascii="宋体" w:hAnsi="宋体" w:hint="eastAsia"/>
          <w:szCs w:val="21"/>
        </w:rPr>
        <w:t>4.5采购人对因不可抗力事件造成的投标文件的损坏、丢失不承担责任。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5.投标文件的撤回</w:t>
      </w:r>
      <w:r w:rsidR="00163A85">
        <w:rPr>
          <w:rFonts w:ascii="宋体" w:hAnsi="宋体" w:hint="eastAsia"/>
          <w:szCs w:val="21"/>
        </w:rPr>
        <w:t>。</w:t>
      </w:r>
      <w:r>
        <w:rPr>
          <w:rFonts w:ascii="宋体" w:hAnsi="宋体" w:hint="eastAsia"/>
          <w:szCs w:val="21"/>
        </w:rPr>
        <w:t>在投标截止时间之后，不接受投标人对投标文件做任何修改及撤回。</w:t>
      </w:r>
    </w:p>
    <w:p w:rsidR="00B706DE" w:rsidRDefault="00B706DE">
      <w:pPr>
        <w:widowControl/>
        <w:tabs>
          <w:tab w:val="left" w:pos="1260"/>
        </w:tabs>
        <w:spacing w:line="360" w:lineRule="exact"/>
        <w:rPr>
          <w:rFonts w:ascii="宋体" w:hAnsi="宋体"/>
          <w:szCs w:val="21"/>
        </w:rPr>
      </w:pPr>
      <w:r>
        <w:rPr>
          <w:rFonts w:ascii="宋体" w:hAnsi="宋体" w:hint="eastAsia"/>
          <w:szCs w:val="21"/>
        </w:rPr>
        <w:t>6.证明投标人合格和资格的文件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6.1投标人应提交证明其有资格参加投标和中标后有能力履行合同的文件，并作为其投标文件的一部份。</w:t>
      </w:r>
    </w:p>
    <w:p w:rsidR="00B706DE" w:rsidRDefault="00B706DE">
      <w:pPr>
        <w:widowControl/>
        <w:tabs>
          <w:tab w:val="left" w:pos="1260"/>
        </w:tabs>
        <w:spacing w:line="360" w:lineRule="exact"/>
        <w:rPr>
          <w:rFonts w:ascii="宋体" w:hAnsi="宋体"/>
          <w:bCs/>
          <w:szCs w:val="21"/>
        </w:rPr>
      </w:pPr>
      <w:r>
        <w:rPr>
          <w:rFonts w:ascii="宋体" w:hAnsi="宋体" w:hint="eastAsia"/>
          <w:szCs w:val="21"/>
        </w:rPr>
        <w:lastRenderedPageBreak/>
        <w:t>6.2投标人须提交，但不限于以下合格性证明文件：</w:t>
      </w:r>
      <w:r>
        <w:rPr>
          <w:rFonts w:ascii="宋体" w:hAnsi="宋体" w:hint="eastAsia"/>
          <w:color w:val="000000"/>
          <w:szCs w:val="21"/>
        </w:rPr>
        <w:t>营业执照副本复印件；</w:t>
      </w:r>
      <w:r>
        <w:rPr>
          <w:rFonts w:ascii="宋体" w:hAnsi="宋体" w:hint="eastAsia"/>
          <w:szCs w:val="21"/>
        </w:rPr>
        <w:t>税务登记证副本</w:t>
      </w:r>
      <w:r>
        <w:rPr>
          <w:rFonts w:ascii="宋体" w:hAnsi="宋体" w:hint="eastAsia"/>
          <w:bCs/>
          <w:szCs w:val="21"/>
        </w:rPr>
        <w:t>复印件；配置清单；详细技术资料、彩图；响应单位的法定代表人授权委托书；</w:t>
      </w:r>
      <w:r>
        <w:rPr>
          <w:rFonts w:ascii="宋体" w:hAnsi="宋体" w:hint="eastAsia"/>
          <w:color w:val="000000"/>
          <w:szCs w:val="21"/>
        </w:rPr>
        <w:t>投标人的资格声明；</w:t>
      </w:r>
      <w:r>
        <w:rPr>
          <w:rFonts w:ascii="宋体" w:hAnsi="宋体" w:hint="eastAsia"/>
          <w:bCs/>
          <w:szCs w:val="21"/>
        </w:rPr>
        <w:t>售中、售后服务承诺（包括免费质保期承诺等）及与本次采购相关的其他材料；</w:t>
      </w:r>
    </w:p>
    <w:p w:rsidR="00B706DE" w:rsidRDefault="00B706DE">
      <w:pPr>
        <w:pStyle w:val="31"/>
        <w:keepNext w:val="0"/>
        <w:keepLines w:val="0"/>
        <w:tabs>
          <w:tab w:val="left" w:pos="851"/>
        </w:tabs>
        <w:spacing w:before="0" w:after="0" w:line="360" w:lineRule="exact"/>
        <w:rPr>
          <w:rFonts w:ascii="宋体" w:hAnsi="宋体"/>
          <w:color w:val="000000"/>
          <w:sz w:val="21"/>
          <w:szCs w:val="21"/>
        </w:rPr>
      </w:pPr>
      <w:r>
        <w:rPr>
          <w:rFonts w:ascii="宋体" w:hAnsi="宋体" w:hint="eastAsia"/>
          <w:color w:val="000000"/>
          <w:sz w:val="21"/>
          <w:szCs w:val="21"/>
        </w:rPr>
        <w:t>三、开标与评标</w:t>
      </w:r>
    </w:p>
    <w:p w:rsidR="00B706DE" w:rsidRPr="00686D41" w:rsidRDefault="00B706DE">
      <w:pPr>
        <w:pStyle w:val="31"/>
        <w:keepNext w:val="0"/>
        <w:keepLines w:val="0"/>
        <w:tabs>
          <w:tab w:val="left" w:pos="851"/>
        </w:tabs>
        <w:spacing w:before="0" w:after="0" w:line="360" w:lineRule="exact"/>
        <w:rPr>
          <w:rFonts w:ascii="宋体" w:hAnsi="宋体"/>
          <w:color w:val="000000" w:themeColor="text1"/>
          <w:sz w:val="21"/>
          <w:szCs w:val="21"/>
        </w:rPr>
      </w:pPr>
      <w:r w:rsidRPr="00686D41">
        <w:rPr>
          <w:rFonts w:ascii="宋体" w:hAnsi="宋体" w:hint="eastAsia"/>
          <w:color w:val="000000" w:themeColor="text1"/>
          <w:sz w:val="21"/>
          <w:szCs w:val="21"/>
        </w:rPr>
        <w:t>在规定的时间、地点开标，参加开标会的投标人代表请准时出席，并签名报到。</w:t>
      </w:r>
    </w:p>
    <w:p w:rsidR="00B706DE" w:rsidRPr="00686D41" w:rsidRDefault="00B706DE">
      <w:pPr>
        <w:spacing w:line="360" w:lineRule="exact"/>
        <w:rPr>
          <w:rFonts w:ascii="宋体" w:hAnsi="宋体"/>
          <w:bCs/>
          <w:color w:val="000000" w:themeColor="text1"/>
          <w:szCs w:val="21"/>
        </w:rPr>
      </w:pPr>
      <w:r w:rsidRPr="00686D41">
        <w:rPr>
          <w:rFonts w:ascii="宋体" w:hAnsi="宋体" w:hint="eastAsia"/>
          <w:b/>
          <w:bCs/>
          <w:color w:val="000000" w:themeColor="text1"/>
          <w:szCs w:val="21"/>
        </w:rPr>
        <w:t>四、</w:t>
      </w:r>
      <w:r w:rsidRPr="00686D41">
        <w:rPr>
          <w:rFonts w:ascii="宋体" w:hAnsi="宋体" w:hint="eastAsia"/>
          <w:b/>
          <w:color w:val="000000" w:themeColor="text1"/>
          <w:szCs w:val="21"/>
        </w:rPr>
        <w:t>废标和投标无效</w:t>
      </w:r>
    </w:p>
    <w:p w:rsidR="00B706DE" w:rsidRDefault="00B706DE">
      <w:pPr>
        <w:spacing w:line="360" w:lineRule="exact"/>
        <w:rPr>
          <w:rFonts w:ascii="宋体" w:hAnsi="宋体"/>
          <w:b/>
          <w:color w:val="000000"/>
          <w:szCs w:val="21"/>
        </w:rPr>
      </w:pPr>
      <w:r>
        <w:rPr>
          <w:rFonts w:ascii="宋体" w:hAnsi="宋体"/>
          <w:color w:val="000000"/>
          <w:szCs w:val="21"/>
        </w:rPr>
        <w:t>1</w:t>
      </w:r>
      <w:r>
        <w:rPr>
          <w:rFonts w:ascii="宋体" w:hAnsi="宋体" w:hint="eastAsia"/>
          <w:color w:val="000000"/>
          <w:szCs w:val="21"/>
        </w:rPr>
        <w:t>在招标采购中，出现下列情形之一的，予以废标：</w:t>
      </w:r>
    </w:p>
    <w:p w:rsidR="00B706DE" w:rsidRDefault="00B706DE">
      <w:pPr>
        <w:spacing w:line="360" w:lineRule="exact"/>
        <w:rPr>
          <w:rFonts w:ascii="宋体" w:hAnsi="宋体"/>
          <w:color w:val="000000"/>
          <w:szCs w:val="21"/>
        </w:rPr>
      </w:pPr>
      <w:r>
        <w:rPr>
          <w:rFonts w:ascii="宋体" w:hAnsi="宋体"/>
          <w:color w:val="000000"/>
          <w:szCs w:val="21"/>
        </w:rPr>
        <w:t>1.1</w:t>
      </w:r>
      <w:r>
        <w:rPr>
          <w:rFonts w:ascii="宋体" w:hAnsi="宋体" w:hint="eastAsia"/>
          <w:color w:val="000000"/>
          <w:szCs w:val="21"/>
        </w:rPr>
        <w:t>符合专业条件的投标人或者对招标文件作实质响应的投标人不足三人的；</w:t>
      </w:r>
    </w:p>
    <w:p w:rsidR="00B706DE" w:rsidRDefault="00B706DE">
      <w:pPr>
        <w:spacing w:line="360" w:lineRule="exact"/>
        <w:rPr>
          <w:rFonts w:ascii="宋体" w:hAnsi="宋体"/>
          <w:color w:val="000000"/>
          <w:szCs w:val="21"/>
        </w:rPr>
      </w:pPr>
      <w:r>
        <w:rPr>
          <w:rFonts w:ascii="宋体" w:hAnsi="宋体"/>
          <w:color w:val="000000"/>
          <w:szCs w:val="21"/>
        </w:rPr>
        <w:t>1.2</w:t>
      </w:r>
      <w:r>
        <w:rPr>
          <w:rFonts w:ascii="宋体" w:hAnsi="宋体" w:hint="eastAsia"/>
          <w:color w:val="000000"/>
          <w:szCs w:val="21"/>
        </w:rPr>
        <w:t>出现影响采购公平公正的违法、违规行为的；</w:t>
      </w:r>
    </w:p>
    <w:p w:rsidR="00B706DE" w:rsidRDefault="00B706DE">
      <w:pPr>
        <w:spacing w:line="360" w:lineRule="exact"/>
        <w:rPr>
          <w:rFonts w:ascii="宋体" w:hAnsi="宋体"/>
          <w:color w:val="000000"/>
          <w:szCs w:val="21"/>
        </w:rPr>
      </w:pPr>
      <w:r>
        <w:rPr>
          <w:rFonts w:ascii="宋体" w:hAnsi="宋体"/>
          <w:color w:val="000000"/>
          <w:szCs w:val="21"/>
        </w:rPr>
        <w:t>1.3</w:t>
      </w:r>
      <w:r>
        <w:rPr>
          <w:rFonts w:ascii="宋体" w:hAnsi="宋体" w:hint="eastAsia"/>
          <w:color w:val="000000"/>
          <w:szCs w:val="21"/>
        </w:rPr>
        <w:t>投标人的报价均超过了采购预算，采购人不能支付的；</w:t>
      </w:r>
    </w:p>
    <w:p w:rsidR="00B706DE" w:rsidRDefault="00B706DE">
      <w:pPr>
        <w:spacing w:line="360" w:lineRule="exact"/>
        <w:rPr>
          <w:rFonts w:ascii="宋体" w:hAnsi="宋体"/>
          <w:color w:val="000000"/>
          <w:szCs w:val="21"/>
        </w:rPr>
      </w:pPr>
      <w:r>
        <w:rPr>
          <w:rFonts w:ascii="宋体" w:hAnsi="宋体"/>
          <w:color w:val="000000"/>
          <w:szCs w:val="21"/>
        </w:rPr>
        <w:t>1.4</w:t>
      </w:r>
      <w:r>
        <w:rPr>
          <w:rFonts w:ascii="宋体" w:hAnsi="宋体" w:hint="eastAsia"/>
          <w:color w:val="000000"/>
          <w:szCs w:val="21"/>
        </w:rPr>
        <w:t>因重大变故，采购任务取消的；</w:t>
      </w:r>
    </w:p>
    <w:p w:rsidR="00B706DE" w:rsidRDefault="00B706DE">
      <w:pPr>
        <w:spacing w:line="360" w:lineRule="exact"/>
        <w:rPr>
          <w:rFonts w:ascii="宋体" w:hAnsi="宋体"/>
          <w:color w:val="000000"/>
          <w:szCs w:val="21"/>
        </w:rPr>
      </w:pPr>
      <w:r>
        <w:rPr>
          <w:rFonts w:ascii="宋体" w:hAnsi="宋体"/>
          <w:color w:val="000000"/>
          <w:szCs w:val="21"/>
        </w:rPr>
        <w:t xml:space="preserve">1.5 </w:t>
      </w:r>
      <w:r>
        <w:rPr>
          <w:rFonts w:ascii="宋体" w:hAnsi="宋体" w:hint="eastAsia"/>
          <w:color w:val="000000"/>
          <w:szCs w:val="21"/>
        </w:rPr>
        <w:t>法律法规规定的其他中标无效的情形。</w:t>
      </w:r>
    </w:p>
    <w:p w:rsidR="00B706DE" w:rsidRDefault="00B706DE">
      <w:pPr>
        <w:spacing w:line="360" w:lineRule="exact"/>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有以下情形之一的投标文件，视为投标无效：</w:t>
      </w:r>
    </w:p>
    <w:p w:rsidR="00B706DE" w:rsidRDefault="00B706DE">
      <w:pPr>
        <w:spacing w:line="360" w:lineRule="exact"/>
        <w:rPr>
          <w:rFonts w:ascii="宋体" w:hAnsi="宋体"/>
          <w:color w:val="000000"/>
          <w:szCs w:val="21"/>
        </w:rPr>
      </w:pPr>
      <w:r>
        <w:rPr>
          <w:rFonts w:ascii="宋体" w:hAnsi="宋体"/>
          <w:color w:val="000000"/>
          <w:szCs w:val="21"/>
        </w:rPr>
        <w:t xml:space="preserve">2.1 </w:t>
      </w:r>
      <w:r>
        <w:rPr>
          <w:rFonts w:ascii="宋体" w:hAnsi="宋体" w:hint="eastAsia"/>
          <w:color w:val="000000"/>
          <w:szCs w:val="21"/>
        </w:rPr>
        <w:t>未按招标文件的规定编写投标文件，或其内容含糊、欠缺、字迹无法准确辨认；</w:t>
      </w:r>
    </w:p>
    <w:p w:rsidR="00B706DE" w:rsidRDefault="00B706DE">
      <w:pPr>
        <w:spacing w:line="360" w:lineRule="exact"/>
        <w:rPr>
          <w:rFonts w:ascii="宋体" w:hAnsi="宋体"/>
          <w:color w:val="000000"/>
          <w:szCs w:val="21"/>
        </w:rPr>
      </w:pPr>
      <w:r>
        <w:rPr>
          <w:rFonts w:ascii="宋体" w:hAnsi="宋体"/>
          <w:color w:val="000000"/>
          <w:szCs w:val="21"/>
        </w:rPr>
        <w:t>2.2</w:t>
      </w:r>
      <w:r>
        <w:rPr>
          <w:rFonts w:ascii="宋体" w:hAnsi="宋体" w:hint="eastAsia"/>
          <w:color w:val="000000"/>
          <w:szCs w:val="21"/>
        </w:rPr>
        <w:t>投标文件中有虚假资料；</w:t>
      </w:r>
    </w:p>
    <w:p w:rsidR="00B706DE" w:rsidRDefault="00B706DE">
      <w:pPr>
        <w:spacing w:line="360" w:lineRule="exact"/>
        <w:rPr>
          <w:rFonts w:ascii="宋体" w:hAnsi="宋体"/>
          <w:color w:val="000000"/>
          <w:szCs w:val="21"/>
        </w:rPr>
      </w:pPr>
      <w:r>
        <w:rPr>
          <w:rFonts w:ascii="宋体" w:hAnsi="宋体"/>
          <w:color w:val="000000"/>
          <w:szCs w:val="21"/>
        </w:rPr>
        <w:t>2.3</w:t>
      </w:r>
      <w:r>
        <w:rPr>
          <w:rFonts w:ascii="宋体" w:hAnsi="宋体" w:hint="eastAsia"/>
          <w:color w:val="000000"/>
          <w:szCs w:val="21"/>
        </w:rPr>
        <w:t>投标文件中应加盖公章之处未有加盖，法定代表人或授权代表应签字之处没有签字；</w:t>
      </w:r>
    </w:p>
    <w:p w:rsidR="00B706DE" w:rsidRDefault="00B706DE">
      <w:pPr>
        <w:spacing w:line="360" w:lineRule="exact"/>
        <w:rPr>
          <w:rFonts w:ascii="宋体" w:hAnsi="宋体"/>
          <w:color w:val="000000"/>
          <w:szCs w:val="21"/>
        </w:rPr>
      </w:pPr>
      <w:r>
        <w:rPr>
          <w:rFonts w:ascii="宋体" w:hAnsi="宋体"/>
          <w:color w:val="000000"/>
          <w:szCs w:val="21"/>
        </w:rPr>
        <w:t>2.4</w:t>
      </w:r>
      <w:r>
        <w:rPr>
          <w:rFonts w:ascii="宋体" w:hAnsi="宋体" w:hint="eastAsia"/>
          <w:color w:val="000000"/>
          <w:szCs w:val="21"/>
        </w:rPr>
        <w:t>不是法定代表人亲自投标，而又未递交《法定代表人授权委托书》或者非授权人递交投标文件；</w:t>
      </w:r>
    </w:p>
    <w:p w:rsidR="00B706DE" w:rsidRDefault="00B706DE">
      <w:pPr>
        <w:spacing w:line="360" w:lineRule="exact"/>
        <w:rPr>
          <w:rFonts w:ascii="宋体" w:hAnsi="宋体"/>
          <w:color w:val="000000"/>
          <w:szCs w:val="21"/>
        </w:rPr>
      </w:pPr>
      <w:r>
        <w:rPr>
          <w:rFonts w:ascii="宋体" w:hAnsi="宋体"/>
          <w:color w:val="000000"/>
          <w:szCs w:val="21"/>
        </w:rPr>
        <w:t>2.5</w:t>
      </w:r>
      <w:r>
        <w:rPr>
          <w:rFonts w:ascii="宋体" w:hAnsi="宋体" w:hint="eastAsia"/>
          <w:color w:val="000000"/>
          <w:szCs w:val="21"/>
        </w:rPr>
        <w:t>未按招标文件规定递交密封的投标文件；</w:t>
      </w:r>
    </w:p>
    <w:p w:rsidR="00B706DE" w:rsidRDefault="00B706DE">
      <w:pPr>
        <w:spacing w:line="360" w:lineRule="exact"/>
        <w:rPr>
          <w:rFonts w:ascii="宋体" w:hAnsi="宋体"/>
          <w:color w:val="000000"/>
          <w:szCs w:val="21"/>
        </w:rPr>
      </w:pPr>
      <w:r>
        <w:rPr>
          <w:rFonts w:ascii="宋体" w:hAnsi="宋体"/>
          <w:color w:val="000000"/>
          <w:szCs w:val="21"/>
        </w:rPr>
        <w:t>2.6</w:t>
      </w:r>
      <w:r>
        <w:rPr>
          <w:rFonts w:ascii="宋体" w:hAnsi="宋体" w:hint="eastAsia"/>
          <w:color w:val="000000"/>
          <w:szCs w:val="21"/>
        </w:rPr>
        <w:t>实质上不能响应招标文件要求的投标文件；</w:t>
      </w:r>
    </w:p>
    <w:p w:rsidR="00B706DE" w:rsidRDefault="00B706DE">
      <w:pPr>
        <w:spacing w:line="360" w:lineRule="exact"/>
        <w:rPr>
          <w:rFonts w:ascii="宋体" w:hAnsi="宋体"/>
          <w:color w:val="000000"/>
          <w:szCs w:val="21"/>
        </w:rPr>
      </w:pPr>
      <w:r>
        <w:rPr>
          <w:rFonts w:ascii="宋体" w:hAnsi="宋体"/>
          <w:color w:val="000000"/>
          <w:szCs w:val="21"/>
        </w:rPr>
        <w:t>2.7</w:t>
      </w:r>
      <w:r>
        <w:rPr>
          <w:rFonts w:ascii="宋体" w:hAnsi="宋体" w:hint="eastAsia"/>
          <w:color w:val="000000"/>
          <w:szCs w:val="21"/>
        </w:rPr>
        <w:t>投标文件有不符合招标文件带</w:t>
      </w:r>
      <w:r>
        <w:rPr>
          <w:rFonts w:ascii="宋体" w:hAnsi="宋体"/>
          <w:color w:val="000000"/>
          <w:szCs w:val="21"/>
        </w:rPr>
        <w:t>“</w:t>
      </w:r>
      <w:r w:rsidR="00C1151D">
        <w:rPr>
          <w:rFonts w:ascii="宋体" w:hAnsi="宋体" w:hint="eastAsia"/>
          <w:b/>
          <w:snapToGrid w:val="0"/>
          <w:spacing w:val="8"/>
          <w:szCs w:val="21"/>
        </w:rPr>
        <w:t>★</w:t>
      </w:r>
      <w:r>
        <w:rPr>
          <w:rFonts w:ascii="宋体" w:hAnsi="宋体"/>
          <w:color w:val="000000"/>
          <w:szCs w:val="21"/>
        </w:rPr>
        <w:t>”</w:t>
      </w:r>
      <w:r>
        <w:rPr>
          <w:rFonts w:ascii="宋体" w:hAnsi="宋体" w:hint="eastAsia"/>
          <w:color w:val="000000"/>
          <w:szCs w:val="21"/>
        </w:rPr>
        <w:t>要求的内容的；</w:t>
      </w:r>
    </w:p>
    <w:p w:rsidR="00B706DE" w:rsidRDefault="00B706DE">
      <w:pPr>
        <w:spacing w:line="360" w:lineRule="exact"/>
        <w:rPr>
          <w:rFonts w:ascii="宋体" w:hAnsi="宋体"/>
          <w:color w:val="000000"/>
          <w:szCs w:val="21"/>
        </w:rPr>
      </w:pPr>
      <w:r>
        <w:rPr>
          <w:rFonts w:ascii="宋体" w:hAnsi="宋体"/>
          <w:color w:val="000000"/>
          <w:szCs w:val="21"/>
        </w:rPr>
        <w:t xml:space="preserve">2.8 </w:t>
      </w:r>
      <w:r>
        <w:rPr>
          <w:rFonts w:ascii="宋体" w:hAnsi="宋体" w:hint="eastAsia"/>
          <w:color w:val="000000"/>
          <w:szCs w:val="21"/>
        </w:rPr>
        <w:t>法律法规规定的其他投标无效的情形。</w:t>
      </w:r>
    </w:p>
    <w:p w:rsidR="00B706DE" w:rsidRDefault="00B706DE">
      <w:pPr>
        <w:spacing w:line="360" w:lineRule="auto"/>
        <w:jc w:val="left"/>
        <w:outlineLvl w:val="1"/>
        <w:rPr>
          <w:rFonts w:ascii="宋体" w:hAnsi="宋体"/>
          <w:b/>
          <w:kern w:val="0"/>
          <w:szCs w:val="21"/>
        </w:rPr>
      </w:pPr>
      <w:r>
        <w:rPr>
          <w:rFonts w:ascii="宋体" w:hAnsi="宋体" w:hint="eastAsia"/>
          <w:b/>
          <w:color w:val="000000"/>
          <w:szCs w:val="21"/>
        </w:rPr>
        <w:t>五、</w:t>
      </w:r>
      <w:r>
        <w:rPr>
          <w:rFonts w:ascii="宋体" w:hAnsi="宋体" w:hint="eastAsia"/>
          <w:b/>
          <w:kern w:val="0"/>
          <w:szCs w:val="21"/>
        </w:rPr>
        <w:t>本项目不接受联合体投标。</w:t>
      </w:r>
    </w:p>
    <w:p w:rsidR="00B706DE" w:rsidRPr="00A371B8" w:rsidRDefault="00B706DE">
      <w:pPr>
        <w:rPr>
          <w:rFonts w:ascii="宋体" w:hAnsi="宋体"/>
          <w:b/>
          <w:snapToGrid w:val="0"/>
          <w:color w:val="FF0000"/>
          <w:spacing w:val="8"/>
          <w:szCs w:val="21"/>
          <w:u w:val="single"/>
        </w:rPr>
      </w:pPr>
      <w:r>
        <w:rPr>
          <w:rFonts w:ascii="宋体" w:hAnsi="宋体" w:hint="eastAsia"/>
          <w:b/>
          <w:snapToGrid w:val="0"/>
          <w:spacing w:val="8"/>
          <w:szCs w:val="21"/>
        </w:rPr>
        <w:t>六、</w:t>
      </w:r>
      <w:hyperlink r:id="rId8" w:history="1">
        <w:r w:rsidR="00A371B8" w:rsidRPr="00241837">
          <w:rPr>
            <w:rStyle w:val="aa"/>
            <w:rFonts w:ascii="宋体" w:hAnsi="宋体" w:hint="eastAsia"/>
            <w:b/>
            <w:snapToGrid w:val="0"/>
            <w:spacing w:val="8"/>
            <w:szCs w:val="21"/>
          </w:rPr>
          <w:t>各投标人务必将投标文件电子文本于开标次日发送回此邮箱</w:t>
        </w:r>
      </w:hyperlink>
      <w:r w:rsidR="00A371B8">
        <w:rPr>
          <w:rFonts w:ascii="宋体" w:hAnsi="宋体"/>
          <w:b/>
          <w:snapToGrid w:val="0"/>
          <w:color w:val="FF0000"/>
          <w:spacing w:val="8"/>
          <w:szCs w:val="21"/>
          <w:u w:val="single"/>
        </w:rPr>
        <w:t>g</w:t>
      </w:r>
      <w:r w:rsidR="00A371B8">
        <w:rPr>
          <w:rFonts w:ascii="宋体" w:hAnsi="宋体" w:hint="eastAsia"/>
          <w:b/>
          <w:snapToGrid w:val="0"/>
          <w:color w:val="FF0000"/>
          <w:spacing w:val="8"/>
          <w:szCs w:val="21"/>
          <w:u w:val="single"/>
        </w:rPr>
        <w:t>z12yyhqsbglk@gz.gov.cn</w:t>
      </w:r>
    </w:p>
    <w:p w:rsidR="00B706DE" w:rsidRPr="00686D41" w:rsidRDefault="00C1151D">
      <w:pPr>
        <w:rPr>
          <w:rFonts w:ascii="宋体" w:hAnsi="宋体"/>
          <w:b/>
          <w:color w:val="000000" w:themeColor="text1"/>
          <w:szCs w:val="21"/>
          <w:highlight w:val="yellow"/>
          <w:u w:val="single"/>
        </w:rPr>
      </w:pPr>
      <w:r w:rsidRPr="00686D41">
        <w:rPr>
          <w:rFonts w:ascii="宋体" w:hAnsi="宋体" w:hint="eastAsia"/>
          <w:b/>
          <w:snapToGrid w:val="0"/>
          <w:color w:val="000000" w:themeColor="text1"/>
          <w:spacing w:val="8"/>
          <w:sz w:val="30"/>
          <w:szCs w:val="30"/>
          <w:highlight w:val="yellow"/>
        </w:rPr>
        <w:t>★</w:t>
      </w:r>
      <w:r w:rsidR="00B706DE" w:rsidRPr="00686D41">
        <w:rPr>
          <w:rFonts w:ascii="宋体" w:hAnsi="宋体" w:hint="eastAsia"/>
          <w:b/>
          <w:snapToGrid w:val="0"/>
          <w:color w:val="000000" w:themeColor="text1"/>
          <w:spacing w:val="8"/>
          <w:sz w:val="30"/>
          <w:szCs w:val="30"/>
          <w:highlight w:val="yellow"/>
        </w:rPr>
        <w:t xml:space="preserve"> </w:t>
      </w:r>
      <w:r w:rsidR="00B706DE" w:rsidRPr="00686D41">
        <w:rPr>
          <w:rFonts w:ascii="宋体" w:hAnsi="宋体" w:hint="eastAsia"/>
          <w:b/>
          <w:color w:val="000000" w:themeColor="text1"/>
          <w:szCs w:val="21"/>
          <w:highlight w:val="yellow"/>
          <w:u w:val="single"/>
        </w:rPr>
        <w:t>七、特别提示：</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 xml:space="preserve">1.各投标人务必在 </w:t>
      </w:r>
      <w:bookmarkStart w:id="7" w:name="_Hlk49006007"/>
      <w:r w:rsidRPr="00686D41">
        <w:rPr>
          <w:rFonts w:ascii="宋体" w:hAnsi="宋体" w:hint="eastAsia"/>
          <w:color w:val="000000" w:themeColor="text1"/>
          <w:szCs w:val="21"/>
          <w:highlight w:val="yellow"/>
        </w:rPr>
        <w:t>“国家企业信用信息公示系统”查询</w:t>
      </w:r>
      <w:bookmarkEnd w:id="7"/>
      <w:r w:rsidRPr="00686D41">
        <w:rPr>
          <w:rFonts w:ascii="宋体" w:hAnsi="宋体" w:hint="eastAsia"/>
          <w:color w:val="000000" w:themeColor="text1"/>
          <w:szCs w:val="21"/>
          <w:highlight w:val="yellow"/>
        </w:rPr>
        <w:t>本公司本公告期内的相关信息，完整打印后盖章；</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2.填写</w:t>
      </w:r>
      <w:bookmarkStart w:id="8" w:name="_Hlk49010312"/>
      <w:r w:rsidRPr="00686D41">
        <w:rPr>
          <w:rFonts w:ascii="宋体" w:hAnsi="宋体" w:hint="eastAsia"/>
          <w:color w:val="000000" w:themeColor="text1"/>
          <w:szCs w:val="21"/>
          <w:highlight w:val="yellow"/>
        </w:rPr>
        <w:t>《投标人资格审查情况表》</w:t>
      </w:r>
      <w:bookmarkEnd w:id="8"/>
      <w:r w:rsidRPr="00686D41">
        <w:rPr>
          <w:rFonts w:ascii="宋体" w:hAnsi="宋体" w:hint="eastAsia"/>
          <w:color w:val="000000" w:themeColor="text1"/>
          <w:szCs w:val="21"/>
          <w:highlight w:val="yellow"/>
        </w:rPr>
        <w:t>并盖章；</w:t>
      </w:r>
    </w:p>
    <w:p w:rsidR="00B706DE" w:rsidRDefault="00B706DE">
      <w:pPr>
        <w:rPr>
          <w:rFonts w:ascii="宋体" w:hAnsi="宋体"/>
          <w:b/>
          <w:color w:val="000000"/>
          <w:szCs w:val="21"/>
        </w:rPr>
      </w:pPr>
      <w:r w:rsidRPr="00662214">
        <w:rPr>
          <w:rFonts w:ascii="宋体" w:hAnsi="宋体" w:hint="eastAsia"/>
          <w:szCs w:val="21"/>
          <w:highlight w:val="yellow"/>
        </w:rPr>
        <w:t>3.</w:t>
      </w:r>
      <w:r w:rsidRPr="00662214">
        <w:rPr>
          <w:rFonts w:ascii="宋体" w:hAnsi="宋体" w:hint="eastAsia"/>
          <w:szCs w:val="21"/>
          <w:highlight w:val="yellow"/>
          <w:u w:val="single"/>
        </w:rPr>
        <w:t>以上盖章文件合并封装盖章</w:t>
      </w:r>
      <w:r w:rsidRPr="00662214">
        <w:rPr>
          <w:rFonts w:ascii="宋体" w:hAnsi="宋体" w:hint="eastAsia"/>
          <w:szCs w:val="21"/>
          <w:highlight w:val="yellow"/>
        </w:rPr>
        <w:t>，与</w:t>
      </w:r>
      <w:r w:rsidRPr="00662214">
        <w:rPr>
          <w:rFonts w:ascii="宋体" w:hAnsi="宋体" w:hint="eastAsia"/>
          <w:szCs w:val="21"/>
          <w:highlight w:val="yellow"/>
          <w:u w:val="single"/>
        </w:rPr>
        <w:t>报价信封</w:t>
      </w:r>
      <w:r w:rsidRPr="00662214">
        <w:rPr>
          <w:rFonts w:ascii="宋体" w:hAnsi="宋体" w:hint="eastAsia"/>
          <w:szCs w:val="21"/>
          <w:highlight w:val="yellow"/>
        </w:rPr>
        <w:t>、</w:t>
      </w:r>
      <w:r w:rsidRPr="00662214">
        <w:rPr>
          <w:rFonts w:ascii="宋体" w:hAnsi="宋体" w:hint="eastAsia"/>
          <w:szCs w:val="21"/>
          <w:highlight w:val="yellow"/>
          <w:u w:val="single"/>
        </w:rPr>
        <w:t>投标文件</w:t>
      </w:r>
      <w:r w:rsidRPr="00662214">
        <w:rPr>
          <w:rFonts w:ascii="宋体" w:hAnsi="宋体" w:hint="eastAsia"/>
          <w:szCs w:val="21"/>
          <w:highlight w:val="yellow"/>
        </w:rPr>
        <w:t>一起在规定时间内提交给采购人。</w:t>
      </w:r>
    </w:p>
    <w:p w:rsidR="00B706DE" w:rsidRDefault="00A14BA0">
      <w:pPr>
        <w:jc w:val="center"/>
        <w:rPr>
          <w:rFonts w:ascii="宋体" w:hAnsi="宋体"/>
          <w:b/>
          <w:color w:val="000000"/>
          <w:szCs w:val="21"/>
        </w:rPr>
      </w:pPr>
      <w:r>
        <w:rPr>
          <w:rFonts w:ascii="宋体" w:hAnsi="宋体"/>
          <w:b/>
          <w:noProof/>
          <w:color w:val="000000"/>
          <w:szCs w:val="21"/>
        </w:rPr>
        <w:lastRenderedPageBreak/>
        <w:drawing>
          <wp:inline distT="0" distB="0" distL="0" distR="0">
            <wp:extent cx="6172200" cy="8848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8848725"/>
                    </a:xfrm>
                    <a:prstGeom prst="rect">
                      <a:avLst/>
                    </a:prstGeom>
                    <a:noFill/>
                    <a:ln>
                      <a:noFill/>
                    </a:ln>
                  </pic:spPr>
                </pic:pic>
              </a:graphicData>
            </a:graphic>
          </wp:inline>
        </w:drawing>
      </w: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第三部分</w:t>
      </w:r>
    </w:p>
    <w:p w:rsidR="00AD7C1D" w:rsidRDefault="00AD7C1D" w:rsidP="00AD7C1D">
      <w:pPr>
        <w:jc w:val="center"/>
        <w:rPr>
          <w:b/>
          <w:bCs/>
          <w:sz w:val="28"/>
          <w:szCs w:val="36"/>
        </w:rPr>
      </w:pPr>
      <w:r>
        <w:rPr>
          <w:rFonts w:hint="eastAsia"/>
          <w:b/>
          <w:bCs/>
          <w:sz w:val="28"/>
          <w:szCs w:val="36"/>
        </w:rPr>
        <w:t>用户需求书</w:t>
      </w:r>
    </w:p>
    <w:p w:rsidR="00B706DE" w:rsidRDefault="00B706DE">
      <w:pPr>
        <w:jc w:val="center"/>
        <w:rPr>
          <w:rFonts w:ascii="宋体" w:hAnsi="宋体"/>
          <w:b/>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AD7C1D" w:rsidRDefault="00AD7C1D" w:rsidP="00AD7C1D">
      <w:pPr>
        <w:spacing w:line="360" w:lineRule="auto"/>
        <w:rPr>
          <w:b/>
          <w:bCs/>
        </w:rPr>
      </w:pPr>
      <w:bookmarkStart w:id="9" w:name="_Toc272497414"/>
    </w:p>
    <w:p w:rsidR="00AD7C1D" w:rsidRPr="00B47A0C" w:rsidRDefault="00AD7C1D" w:rsidP="00B47A0C">
      <w:pPr>
        <w:spacing w:line="360" w:lineRule="auto"/>
        <w:jc w:val="center"/>
        <w:rPr>
          <w:b/>
          <w:bCs/>
          <w:sz w:val="28"/>
          <w:szCs w:val="28"/>
        </w:rPr>
      </w:pPr>
      <w:r w:rsidRPr="00AD7C1D">
        <w:rPr>
          <w:rFonts w:hint="eastAsia"/>
          <w:b/>
          <w:bCs/>
          <w:sz w:val="28"/>
          <w:szCs w:val="28"/>
        </w:rPr>
        <w:lastRenderedPageBreak/>
        <w:t>用户需求书</w:t>
      </w:r>
    </w:p>
    <w:p w:rsidR="00AD7C1D" w:rsidRDefault="00AD7C1D" w:rsidP="00AD7C1D">
      <w:pPr>
        <w:spacing w:line="360" w:lineRule="auto"/>
        <w:rPr>
          <w:b/>
          <w:bCs/>
        </w:rPr>
      </w:pPr>
      <w:r>
        <w:rPr>
          <w:rFonts w:hint="eastAsia"/>
          <w:b/>
          <w:bCs/>
        </w:rPr>
        <w:t>一、项目基本概况介绍</w:t>
      </w:r>
    </w:p>
    <w:p w:rsidR="00AD7C1D" w:rsidRDefault="00AD7C1D" w:rsidP="00AD7C1D">
      <w:pPr>
        <w:spacing w:line="360" w:lineRule="auto"/>
        <w:ind w:firstLineChars="300" w:firstLine="630"/>
      </w:pPr>
      <w:r>
        <w:rPr>
          <w:rFonts w:hint="eastAsia"/>
        </w:rPr>
        <w:t>广州市第十二人民医院拟开展患者、职能科室满意度调查，通过第三方调查保障信息结果的真实性，根据医院的实际情况有针对性地设计问卷和制定方案，从而使医院了解自身的短板，最终有利于精确的定位和寻找发展空间，促进医院持续改进，推进医院的品牌建设。</w:t>
      </w:r>
    </w:p>
    <w:p w:rsidR="00AD7C1D" w:rsidRDefault="00AD7C1D" w:rsidP="00AD7C1D">
      <w:pPr>
        <w:spacing w:line="360" w:lineRule="auto"/>
        <w:rPr>
          <w:b/>
          <w:bCs/>
        </w:rPr>
      </w:pPr>
      <w:r>
        <w:rPr>
          <w:rFonts w:hint="eastAsia"/>
          <w:b/>
          <w:bCs/>
        </w:rPr>
        <w:t>二、采购内容</w:t>
      </w:r>
    </w:p>
    <w:p w:rsidR="00AD7C1D" w:rsidRDefault="00AD7C1D" w:rsidP="00AD7C1D">
      <w:pPr>
        <w:spacing w:line="360" w:lineRule="auto"/>
      </w:pPr>
      <w:r>
        <w:rPr>
          <w:rFonts w:hint="eastAsia"/>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148"/>
        <w:gridCol w:w="1200"/>
        <w:gridCol w:w="1116"/>
        <w:gridCol w:w="2052"/>
      </w:tblGrid>
      <w:tr w:rsidR="00AD7C1D" w:rsidTr="00761555">
        <w:trPr>
          <w:jc w:val="center"/>
        </w:trPr>
        <w:tc>
          <w:tcPr>
            <w:tcW w:w="2340"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标的名称</w:t>
            </w:r>
          </w:p>
        </w:tc>
        <w:tc>
          <w:tcPr>
            <w:tcW w:w="2148"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数量</w:t>
            </w:r>
          </w:p>
        </w:tc>
        <w:tc>
          <w:tcPr>
            <w:tcW w:w="1200"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采购预算</w:t>
            </w:r>
          </w:p>
        </w:tc>
        <w:tc>
          <w:tcPr>
            <w:tcW w:w="1116"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服务期限</w:t>
            </w:r>
          </w:p>
        </w:tc>
        <w:tc>
          <w:tcPr>
            <w:tcW w:w="2052"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备注</w:t>
            </w:r>
          </w:p>
        </w:tc>
      </w:tr>
      <w:tr w:rsidR="00AD7C1D" w:rsidTr="00761555">
        <w:trPr>
          <w:jc w:val="center"/>
        </w:trPr>
        <w:tc>
          <w:tcPr>
            <w:tcW w:w="2340" w:type="dxa"/>
            <w:vAlign w:val="center"/>
          </w:tcPr>
          <w:p w:rsidR="00AD7C1D" w:rsidRDefault="00AD7C1D" w:rsidP="00761555">
            <w:pPr>
              <w:spacing w:line="360" w:lineRule="auto"/>
              <w:jc w:val="center"/>
              <w:rPr>
                <w:rFonts w:ascii="宋体" w:hAnsi="宋体" w:cs="宋体"/>
                <w:szCs w:val="21"/>
              </w:rPr>
            </w:pPr>
            <w:r>
              <w:rPr>
                <w:rFonts w:hint="eastAsia"/>
              </w:rPr>
              <w:t>广州市第十二人民医院</w:t>
            </w:r>
            <w:r>
              <w:rPr>
                <w:rFonts w:ascii="宋体" w:hAnsi="宋体" w:cs="宋体" w:hint="eastAsia"/>
                <w:szCs w:val="21"/>
              </w:rPr>
              <w:t>2021年度第三方满意度调查项目</w:t>
            </w:r>
          </w:p>
        </w:tc>
        <w:tc>
          <w:tcPr>
            <w:tcW w:w="2148"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患者满意度3次</w:t>
            </w:r>
          </w:p>
          <w:p w:rsidR="00AD7C1D" w:rsidRDefault="00AD7C1D" w:rsidP="00761555">
            <w:pPr>
              <w:spacing w:line="360" w:lineRule="auto"/>
              <w:jc w:val="center"/>
              <w:rPr>
                <w:rFonts w:ascii="宋体" w:hAnsi="宋体" w:cs="宋体"/>
                <w:szCs w:val="21"/>
              </w:rPr>
            </w:pPr>
            <w:r>
              <w:rPr>
                <w:rFonts w:ascii="宋体" w:hAnsi="宋体" w:cs="宋体" w:hint="eastAsia"/>
                <w:szCs w:val="21"/>
              </w:rPr>
              <w:t>（每季度1次）/</w:t>
            </w:r>
          </w:p>
          <w:p w:rsidR="00AD7C1D" w:rsidRDefault="00AD7C1D" w:rsidP="00761555">
            <w:pPr>
              <w:spacing w:line="360" w:lineRule="auto"/>
              <w:jc w:val="center"/>
              <w:rPr>
                <w:rFonts w:ascii="宋体" w:hAnsi="宋体" w:cs="宋体"/>
                <w:szCs w:val="21"/>
              </w:rPr>
            </w:pPr>
            <w:r>
              <w:rPr>
                <w:rFonts w:ascii="宋体" w:hAnsi="宋体" w:cs="宋体" w:hint="eastAsia"/>
                <w:szCs w:val="21"/>
              </w:rPr>
              <w:t>职能科室满意度3次</w:t>
            </w:r>
          </w:p>
        </w:tc>
        <w:tc>
          <w:tcPr>
            <w:tcW w:w="1200" w:type="dxa"/>
            <w:vAlign w:val="center"/>
          </w:tcPr>
          <w:p w:rsidR="00AD7C1D" w:rsidRDefault="00007AB1" w:rsidP="00761555">
            <w:pPr>
              <w:spacing w:line="360" w:lineRule="auto"/>
              <w:jc w:val="center"/>
              <w:rPr>
                <w:rFonts w:ascii="宋体" w:hAnsi="宋体" w:cs="宋体"/>
                <w:szCs w:val="21"/>
              </w:rPr>
            </w:pPr>
            <w:r>
              <w:rPr>
                <w:rFonts w:ascii="宋体" w:hAnsi="宋体" w:cs="宋体" w:hint="eastAsia"/>
                <w:szCs w:val="21"/>
              </w:rPr>
              <w:t>8.5万</w:t>
            </w:r>
          </w:p>
        </w:tc>
        <w:tc>
          <w:tcPr>
            <w:tcW w:w="1116"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一年</w:t>
            </w:r>
          </w:p>
        </w:tc>
        <w:tc>
          <w:tcPr>
            <w:tcW w:w="2052" w:type="dxa"/>
            <w:vAlign w:val="center"/>
          </w:tcPr>
          <w:p w:rsidR="00AD7C1D" w:rsidRDefault="00AD7C1D" w:rsidP="00761555">
            <w:pPr>
              <w:spacing w:line="360" w:lineRule="auto"/>
              <w:jc w:val="center"/>
              <w:rPr>
                <w:rFonts w:ascii="宋体" w:hAnsi="宋体" w:cs="宋体"/>
                <w:szCs w:val="21"/>
              </w:rPr>
            </w:pPr>
            <w:r>
              <w:rPr>
                <w:rFonts w:ascii="宋体" w:hAnsi="宋体" w:cs="宋体" w:hint="eastAsia"/>
                <w:szCs w:val="21"/>
              </w:rPr>
              <w:t>调查报告需在每半年结束后20日内交付完成</w:t>
            </w:r>
          </w:p>
        </w:tc>
      </w:tr>
    </w:tbl>
    <w:p w:rsidR="00AD7C1D" w:rsidRDefault="00AD7C1D" w:rsidP="00AD7C1D">
      <w:pPr>
        <w:spacing w:line="360" w:lineRule="auto"/>
      </w:pPr>
      <w:r>
        <w:rPr>
          <w:rFonts w:hint="eastAsia"/>
        </w:rPr>
        <w:t>（二）采购标的需符合的国家相关标准、行业标准、地方标准或者其他标准、规范。</w:t>
      </w:r>
    </w:p>
    <w:p w:rsidR="00AD7C1D" w:rsidRDefault="00AD7C1D" w:rsidP="00AD7C1D">
      <w:pPr>
        <w:spacing w:line="360" w:lineRule="auto"/>
        <w:ind w:firstLineChars="200" w:firstLine="420"/>
      </w:pPr>
      <w:r>
        <w:rPr>
          <w:rFonts w:hint="eastAsia"/>
        </w:rPr>
        <w:t>调研项目需求包括患者满意度调查（门诊患者、出院患者）、</w:t>
      </w:r>
      <w:bookmarkStart w:id="10" w:name="_GoBack"/>
      <w:bookmarkEnd w:id="10"/>
      <w:r>
        <w:rPr>
          <w:rFonts w:hint="eastAsia"/>
        </w:rPr>
        <w:t>调查分析报告出具、原始数据交付三方面内容。</w:t>
      </w:r>
    </w:p>
    <w:p w:rsidR="00AD7C1D" w:rsidRDefault="00AD7C1D" w:rsidP="00AD7C1D">
      <w:pPr>
        <w:spacing w:line="360" w:lineRule="auto"/>
        <w:ind w:firstLineChars="200" w:firstLine="420"/>
      </w:pPr>
      <w:r>
        <w:rPr>
          <w:rFonts w:hint="eastAsia"/>
        </w:rPr>
        <w:t>项目所含所有调研测评项目（除由供应商以外机构组织，数据不经供应商处理的协助项目以外）均须在调研结束后</w:t>
      </w:r>
      <w:r>
        <w:rPr>
          <w:rFonts w:hint="eastAsia"/>
        </w:rPr>
        <w:t>20</w:t>
      </w:r>
      <w:r>
        <w:rPr>
          <w:rFonts w:hint="eastAsia"/>
        </w:rPr>
        <w:t>个工作日内提供相关原始数据及分析报告。</w:t>
      </w:r>
    </w:p>
    <w:p w:rsidR="00AD7C1D" w:rsidRDefault="00AD7C1D" w:rsidP="00AD7C1D">
      <w:pPr>
        <w:spacing w:line="360" w:lineRule="auto"/>
        <w:rPr>
          <w:b/>
          <w:bCs/>
        </w:rPr>
      </w:pPr>
      <w:r>
        <w:rPr>
          <w:rFonts w:hint="eastAsia"/>
          <w:b/>
          <w:bCs/>
        </w:rPr>
        <w:t>三、服务内容</w:t>
      </w:r>
    </w:p>
    <w:p w:rsidR="00AD7C1D" w:rsidRDefault="00AD7C1D" w:rsidP="00AD7C1D">
      <w:pPr>
        <w:spacing w:line="360" w:lineRule="auto"/>
        <w:ind w:firstLineChars="200" w:firstLine="420"/>
      </w:pPr>
      <w:r>
        <w:rPr>
          <w:rFonts w:hint="eastAsia"/>
        </w:rPr>
        <w:t>1</w:t>
      </w:r>
      <w:r>
        <w:rPr>
          <w:rFonts w:hint="eastAsia"/>
        </w:rPr>
        <w:t>、患者满意度评价每季度进行</w:t>
      </w:r>
      <w:r>
        <w:rPr>
          <w:rFonts w:hint="eastAsia"/>
        </w:rPr>
        <w:t>1</w:t>
      </w:r>
      <w:r>
        <w:rPr>
          <w:rFonts w:hint="eastAsia"/>
        </w:rPr>
        <w:t>期，全年共提供</w:t>
      </w:r>
      <w:r>
        <w:rPr>
          <w:rFonts w:hint="eastAsia"/>
        </w:rPr>
        <w:t>3</w:t>
      </w:r>
      <w:r>
        <w:rPr>
          <w:rFonts w:hint="eastAsia"/>
        </w:rPr>
        <w:t>期报告。患者调查分门诊、出院</w:t>
      </w:r>
      <w:r>
        <w:rPr>
          <w:rFonts w:hint="eastAsia"/>
        </w:rPr>
        <w:t>2</w:t>
      </w:r>
      <w:r>
        <w:rPr>
          <w:rFonts w:hint="eastAsia"/>
        </w:rPr>
        <w:t>组问卷，按科室分配样本，确保各临床部门全覆盖。</w:t>
      </w:r>
    </w:p>
    <w:p w:rsidR="00AD7C1D" w:rsidRDefault="00AD7C1D" w:rsidP="00AD7C1D">
      <w:pPr>
        <w:spacing w:line="360" w:lineRule="auto"/>
        <w:ind w:firstLineChars="200" w:firstLine="420"/>
      </w:pPr>
      <w:r>
        <w:rPr>
          <w:rFonts w:hint="eastAsia"/>
        </w:rPr>
        <w:t>2</w:t>
      </w:r>
      <w:r>
        <w:rPr>
          <w:rFonts w:hint="eastAsia"/>
        </w:rPr>
        <w:t>、患者满意度测评根据科学完善的测评指标体系进行。测评指标涵盖就医全流程，包括医疗过程、等候时间、服务态度等内容。</w:t>
      </w:r>
    </w:p>
    <w:p w:rsidR="00AD7C1D" w:rsidRDefault="00AD7C1D" w:rsidP="00AD7C1D">
      <w:pPr>
        <w:autoSpaceDE w:val="0"/>
        <w:autoSpaceDN w:val="0"/>
        <w:adjustRightInd w:val="0"/>
        <w:spacing w:line="360" w:lineRule="auto"/>
        <w:ind w:left="-11" w:firstLineChars="228" w:firstLine="479"/>
        <w:jc w:val="left"/>
      </w:pPr>
      <w:r>
        <w:rPr>
          <w:rFonts w:hint="eastAsia"/>
        </w:rPr>
        <w:t>3</w:t>
      </w:r>
      <w:r>
        <w:rPr>
          <w:rFonts w:hint="eastAsia"/>
        </w:rPr>
        <w:t>、职能科室满意度测评样本量达到职工总数</w:t>
      </w:r>
      <w:r>
        <w:rPr>
          <w:rFonts w:hint="eastAsia"/>
        </w:rPr>
        <w:t>20%</w:t>
      </w:r>
      <w:r>
        <w:rPr>
          <w:rFonts w:hint="eastAsia"/>
        </w:rPr>
        <w:t>以上，医生、护士、其他人员的受访比例与医院整体职工职能比例相符，调查形式含面访、计算机辅助电话访问、短信、微信等。</w:t>
      </w:r>
    </w:p>
    <w:p w:rsidR="00AD7C1D" w:rsidRDefault="00AD7C1D" w:rsidP="00AD7C1D">
      <w:pPr>
        <w:spacing w:line="360" w:lineRule="auto"/>
        <w:rPr>
          <w:b/>
          <w:bCs/>
        </w:rPr>
      </w:pPr>
      <w:r>
        <w:rPr>
          <w:rFonts w:hint="eastAsia"/>
          <w:b/>
          <w:bCs/>
        </w:rPr>
        <w:t>四、服务总体要求和具体要求</w:t>
      </w:r>
    </w:p>
    <w:p w:rsidR="00AD7C1D" w:rsidRDefault="00AD7C1D" w:rsidP="00AD7C1D">
      <w:pPr>
        <w:spacing w:line="360" w:lineRule="auto"/>
      </w:pPr>
      <w:r>
        <w:rPr>
          <w:rFonts w:hint="eastAsia"/>
        </w:rPr>
        <w:t>1</w:t>
      </w:r>
      <w:r>
        <w:rPr>
          <w:rFonts w:hint="eastAsia"/>
        </w:rPr>
        <w:t>）患者及家属满意度调查范围：</w:t>
      </w:r>
    </w:p>
    <w:p w:rsidR="00AD7C1D" w:rsidRDefault="00AD7C1D" w:rsidP="00AD7C1D">
      <w:r>
        <w:rPr>
          <w:rFonts w:hint="eastAsia"/>
        </w:rPr>
        <w:t>需要调查的科室明细：</w:t>
      </w:r>
    </w:p>
    <w:p w:rsidR="00AD7C1D" w:rsidRDefault="00AD7C1D" w:rsidP="00AD7C1D">
      <w:pPr>
        <w:spacing w:line="360" w:lineRule="auto"/>
      </w:pPr>
      <w:r>
        <w:rPr>
          <w:rFonts w:hint="eastAsia"/>
        </w:rPr>
        <w:t>血液内科、肾内科、心血管内科、内分泌科、呼吸内科、神经内科、消化科肿瘤科、综合介入治疗科、职业病科、普外科、胸外科、泌尿外科、骨外科、神经外科、耳鼻喉科、妇产科、儿科、中心</w:t>
      </w:r>
      <w:r>
        <w:rPr>
          <w:rFonts w:hint="eastAsia"/>
        </w:rPr>
        <w:t>ICU</w:t>
      </w:r>
      <w:r>
        <w:rPr>
          <w:rFonts w:hint="eastAsia"/>
        </w:rPr>
        <w:t>、眼科、皮肤科、口腔科、急诊科、康复医学科、广园分院。</w:t>
      </w:r>
    </w:p>
    <w:p w:rsidR="00AD7C1D" w:rsidRDefault="00AD7C1D" w:rsidP="00AD7C1D">
      <w:pPr>
        <w:spacing w:line="360" w:lineRule="auto"/>
      </w:pPr>
      <w:r>
        <w:rPr>
          <w:rFonts w:hint="eastAsia"/>
        </w:rPr>
        <w:t xml:space="preserve">2) </w:t>
      </w:r>
      <w:r>
        <w:rPr>
          <w:rFonts w:hint="eastAsia"/>
        </w:rPr>
        <w:t>职能科室调查范围：全院临床医技部门、后勤行政职能部门</w:t>
      </w:r>
    </w:p>
    <w:p w:rsidR="00AD7C1D" w:rsidRDefault="00AD7C1D" w:rsidP="00AD7C1D">
      <w:pPr>
        <w:spacing w:line="360" w:lineRule="auto"/>
        <w:ind w:firstLineChars="200" w:firstLine="420"/>
      </w:pPr>
      <w:r>
        <w:rPr>
          <w:rFonts w:hint="eastAsia"/>
        </w:rPr>
        <w:t>患者满意度调查每次样本量不少于</w:t>
      </w:r>
      <w:r>
        <w:rPr>
          <w:rFonts w:hint="eastAsia"/>
        </w:rPr>
        <w:t>1080</w:t>
      </w:r>
      <w:r>
        <w:rPr>
          <w:rFonts w:hint="eastAsia"/>
        </w:rPr>
        <w:t>人次，全年样本量不少于</w:t>
      </w:r>
      <w:r>
        <w:rPr>
          <w:rFonts w:hint="eastAsia"/>
        </w:rPr>
        <w:t>3240</w:t>
      </w:r>
      <w:r>
        <w:rPr>
          <w:rFonts w:hint="eastAsia"/>
        </w:rPr>
        <w:t>人次，按照医院科室平均分配</w:t>
      </w:r>
      <w:r>
        <w:rPr>
          <w:rFonts w:hint="eastAsia"/>
        </w:rPr>
        <w:lastRenderedPageBreak/>
        <w:t>样本。职能科室满意度调查每次样本量不少于</w:t>
      </w:r>
      <w:r>
        <w:rPr>
          <w:rFonts w:hint="eastAsia"/>
        </w:rPr>
        <w:t>500</w:t>
      </w:r>
      <w:r>
        <w:rPr>
          <w:rFonts w:hint="eastAsia"/>
        </w:rPr>
        <w:t>人次，全年样本量不少于</w:t>
      </w:r>
      <w:r>
        <w:rPr>
          <w:rFonts w:hint="eastAsia"/>
        </w:rPr>
        <w:t>1500</w:t>
      </w:r>
      <w:r>
        <w:rPr>
          <w:rFonts w:hint="eastAsia"/>
        </w:rPr>
        <w:t>人次。调查实施可提供平板电脑、互联网问卷、纸质问卷、电话随访等多种形式。</w:t>
      </w:r>
    </w:p>
    <w:p w:rsidR="00AD7C1D" w:rsidRDefault="00AD7C1D" w:rsidP="00AD7C1D">
      <w:pPr>
        <w:spacing w:line="360" w:lineRule="auto"/>
        <w:rPr>
          <w:b/>
          <w:bCs/>
        </w:rPr>
      </w:pPr>
      <w:r>
        <w:rPr>
          <w:rFonts w:hint="eastAsia"/>
          <w:b/>
          <w:bCs/>
        </w:rPr>
        <w:t>五、服务质量要求</w:t>
      </w:r>
      <w:r>
        <w:rPr>
          <w:rFonts w:hint="eastAsia"/>
          <w:b/>
          <w:bCs/>
        </w:rPr>
        <w:t>/</w:t>
      </w:r>
      <w:r>
        <w:rPr>
          <w:rFonts w:hint="eastAsia"/>
          <w:b/>
          <w:bCs/>
        </w:rPr>
        <w:t>或技术指标要求</w:t>
      </w:r>
    </w:p>
    <w:p w:rsidR="00AD7C1D" w:rsidRDefault="00AD7C1D" w:rsidP="00AD7C1D">
      <w:pPr>
        <w:spacing w:line="360" w:lineRule="auto"/>
      </w:pPr>
      <w:r>
        <w:rPr>
          <w:rFonts w:hint="eastAsia"/>
        </w:rPr>
        <w:t xml:space="preserve">    </w:t>
      </w:r>
      <w:r>
        <w:rPr>
          <w:rFonts w:hint="eastAsia"/>
        </w:rPr>
        <w:t>必须严格按照</w:t>
      </w:r>
      <w:r>
        <w:rPr>
          <w:rFonts w:hint="eastAsia"/>
        </w:rPr>
        <w:t>ISO9001</w:t>
      </w:r>
      <w:r>
        <w:rPr>
          <w:rFonts w:hint="eastAsia"/>
        </w:rPr>
        <w:t>质量监控体系来进行质控检查，保证调查结果的真实性和准确性；医院有权随时对调查过程和结果进行监控和抽查。</w:t>
      </w:r>
    </w:p>
    <w:p w:rsidR="00AD7C1D" w:rsidRDefault="00AD7C1D" w:rsidP="00AD7C1D">
      <w:pPr>
        <w:spacing w:line="360" w:lineRule="auto"/>
        <w:rPr>
          <w:b/>
          <w:bCs/>
        </w:rPr>
      </w:pPr>
      <w:r>
        <w:rPr>
          <w:rFonts w:hint="eastAsia"/>
          <w:b/>
          <w:bCs/>
        </w:rPr>
        <w:t>六、交付使用要求</w:t>
      </w:r>
    </w:p>
    <w:p w:rsidR="00AD7C1D" w:rsidRDefault="00AD7C1D" w:rsidP="00AD7C1D">
      <w:pPr>
        <w:spacing w:line="360" w:lineRule="auto"/>
      </w:pPr>
      <w:r>
        <w:rPr>
          <w:rFonts w:hint="eastAsia"/>
        </w:rPr>
        <w:t xml:space="preserve">   </w:t>
      </w:r>
      <w:r>
        <w:rPr>
          <w:rFonts w:hint="eastAsia"/>
        </w:rPr>
        <w:t>合同签订后的</w:t>
      </w:r>
      <w:r>
        <w:rPr>
          <w:rFonts w:hint="eastAsia"/>
        </w:rPr>
        <w:t>20</w:t>
      </w:r>
      <w:r>
        <w:rPr>
          <w:rFonts w:hint="eastAsia"/>
        </w:rPr>
        <w:t>日（以自然日计算）内完成并向采购人提交调查方案及问卷设计；按照医院规定时间完成季度的满意度调查，调查结束后</w:t>
      </w:r>
      <w:r>
        <w:rPr>
          <w:rFonts w:hint="eastAsia"/>
        </w:rPr>
        <w:t>20</w:t>
      </w:r>
      <w:r>
        <w:rPr>
          <w:rFonts w:hint="eastAsia"/>
        </w:rPr>
        <w:t>天内内向医院提交满意度调研报告。全年调查结束交付的成果应涵盖上述所有要求，应包括调查方案、调查问卷、回访原始数据、录音记录、调查分析报告等。</w:t>
      </w:r>
    </w:p>
    <w:p w:rsidR="00AD7C1D" w:rsidRDefault="00AD7C1D" w:rsidP="00AD7C1D">
      <w:pPr>
        <w:spacing w:line="360" w:lineRule="auto"/>
        <w:rPr>
          <w:b/>
          <w:bCs/>
        </w:rPr>
      </w:pPr>
      <w:r>
        <w:rPr>
          <w:rFonts w:hint="eastAsia"/>
          <w:b/>
          <w:bCs/>
        </w:rPr>
        <w:t>七、人员要求</w:t>
      </w:r>
    </w:p>
    <w:p w:rsidR="00AD7C1D" w:rsidRDefault="00AD7C1D" w:rsidP="00AD7C1D">
      <w:pPr>
        <w:spacing w:line="360" w:lineRule="auto"/>
        <w:ind w:firstLineChars="200" w:firstLine="420"/>
      </w:pPr>
      <w:r>
        <w:rPr>
          <w:rFonts w:hint="eastAsia"/>
        </w:rPr>
        <w:t>必须保证投入足够的项目执行人员，项目团队至少由</w:t>
      </w:r>
      <w:r>
        <w:rPr>
          <w:rFonts w:hint="eastAsia"/>
        </w:rPr>
        <w:t>10</w:t>
      </w:r>
      <w:r>
        <w:rPr>
          <w:rFonts w:hint="eastAsia"/>
        </w:rPr>
        <w:t>名以上熟悉医疗服务行业工作（即具备三级综合医院第三方满意度调查三次或以上工作经历）的人员组成，其中须包含</w:t>
      </w:r>
      <w:r>
        <w:rPr>
          <w:rFonts w:hint="eastAsia"/>
        </w:rPr>
        <w:t>2</w:t>
      </w:r>
      <w:r>
        <w:rPr>
          <w:rFonts w:hint="eastAsia"/>
        </w:rPr>
        <w:t>名以上质控员，人员名单及人员背景资料提交采购人书面同意后方可作为执行项目的团队。执行团队要稳定，有固定接洽人员与医院联系并定期提交成果，项目执行过程中项目团队人员未经医院书面许可，不得变更。回访人员应经过岗前专业培训和同质化培训，包括医院和医疗管理培训、访问培训、问卷内容培训及调查工作培训等，团队人员会说流利的普通话及粤语。</w:t>
      </w:r>
    </w:p>
    <w:p w:rsidR="00AD7C1D" w:rsidRDefault="00AD7C1D" w:rsidP="00AD7C1D">
      <w:pPr>
        <w:spacing w:line="360" w:lineRule="auto"/>
        <w:rPr>
          <w:b/>
          <w:bCs/>
        </w:rPr>
      </w:pPr>
      <w:r>
        <w:rPr>
          <w:rFonts w:hint="eastAsia"/>
          <w:b/>
          <w:bCs/>
        </w:rPr>
        <w:t>八、售后服务要求</w:t>
      </w:r>
    </w:p>
    <w:p w:rsidR="00AD7C1D" w:rsidRDefault="00AD7C1D" w:rsidP="00AD7C1D">
      <w:pPr>
        <w:spacing w:line="360" w:lineRule="auto"/>
        <w:ind w:firstLineChars="200" w:firstLine="420"/>
      </w:pPr>
      <w:r>
        <w:rPr>
          <w:rFonts w:hint="eastAsia"/>
        </w:rPr>
        <w:t>1.</w:t>
      </w:r>
      <w:r>
        <w:rPr>
          <w:rFonts w:hint="eastAsia"/>
        </w:rPr>
        <w:t>回访过程全程录音，且保存半年以上，并能随时调取以便配合医院复核；</w:t>
      </w:r>
    </w:p>
    <w:p w:rsidR="00AD7C1D" w:rsidRDefault="00AD7C1D" w:rsidP="00AD7C1D">
      <w:pPr>
        <w:spacing w:line="360" w:lineRule="auto"/>
        <w:ind w:firstLineChars="200" w:firstLine="420"/>
      </w:pPr>
      <w:r>
        <w:rPr>
          <w:rFonts w:hint="eastAsia"/>
        </w:rPr>
        <w:t>2.</w:t>
      </w:r>
      <w:r>
        <w:rPr>
          <w:rFonts w:hint="eastAsia"/>
        </w:rPr>
        <w:t>配合医院相关部门开展对此项目专项审计。</w:t>
      </w:r>
    </w:p>
    <w:bookmarkEnd w:id="9"/>
    <w:p w:rsidR="00DE54FA" w:rsidRPr="00DE54FA" w:rsidRDefault="00B47A0C" w:rsidP="00B47A0C">
      <w:pPr>
        <w:spacing w:line="360" w:lineRule="auto"/>
        <w:jc w:val="left"/>
        <w:rPr>
          <w:rFonts w:ascii="宋体" w:hAnsi="宋体"/>
          <w:b/>
          <w:bCs/>
          <w:kern w:val="0"/>
          <w:szCs w:val="21"/>
        </w:rPr>
      </w:pPr>
      <w:r>
        <w:rPr>
          <w:rFonts w:ascii="宋体" w:hAnsi="宋体" w:cs="宋体" w:hint="eastAsia"/>
          <w:b/>
          <w:bCs/>
          <w:kern w:val="0"/>
          <w:szCs w:val="21"/>
        </w:rPr>
        <w:t>九</w:t>
      </w:r>
      <w:r w:rsidR="00B706DE">
        <w:rPr>
          <w:rFonts w:ascii="宋体" w:hAnsi="宋体" w:cs="宋体" w:hint="eastAsia"/>
          <w:b/>
          <w:bCs/>
          <w:kern w:val="0"/>
          <w:szCs w:val="21"/>
        </w:rPr>
        <w:t>、</w:t>
      </w:r>
      <w:r w:rsidR="00B706DE">
        <w:rPr>
          <w:rFonts w:ascii="宋体" w:hAnsi="宋体" w:hint="eastAsia"/>
          <w:b/>
          <w:bCs/>
          <w:kern w:val="0"/>
          <w:szCs w:val="21"/>
        </w:rPr>
        <w:t>报价要求</w:t>
      </w:r>
    </w:p>
    <w:p w:rsidR="00631D9A" w:rsidRDefault="00631D9A" w:rsidP="00631D9A">
      <w:pPr>
        <w:spacing w:line="360" w:lineRule="auto"/>
        <w:ind w:firstLineChars="196" w:firstLine="412"/>
        <w:rPr>
          <w:rFonts w:ascii="宋体" w:hAnsi="宋体"/>
          <w:bCs/>
          <w:kern w:val="0"/>
          <w:szCs w:val="21"/>
        </w:rPr>
      </w:pPr>
      <w:r>
        <w:rPr>
          <w:rFonts w:ascii="宋体" w:hAnsi="宋体" w:hint="eastAsia"/>
          <w:bCs/>
          <w:kern w:val="0"/>
          <w:szCs w:val="21"/>
        </w:rPr>
        <w:t>1</w:t>
      </w:r>
      <w:r>
        <w:rPr>
          <w:rFonts w:ascii="宋体" w:hAnsi="宋体"/>
          <w:bCs/>
          <w:kern w:val="0"/>
          <w:szCs w:val="21"/>
        </w:rPr>
        <w:t>.</w:t>
      </w:r>
      <w:r w:rsidRPr="00580FD9">
        <w:rPr>
          <w:rFonts w:ascii="宋体" w:hAnsi="宋体" w:hint="eastAsia"/>
          <w:bCs/>
          <w:kern w:val="0"/>
          <w:szCs w:val="21"/>
        </w:rPr>
        <w:t>投标人报价必须包括设计、包装、运输、检测、验收、培训、差旅、技术服务（包括技术资料、图纸的提供）、质保期保障等一切支出，并包含关税等所有税费。</w:t>
      </w:r>
    </w:p>
    <w:p w:rsidR="00631D9A" w:rsidRPr="00686D41" w:rsidRDefault="00631D9A" w:rsidP="00631D9A">
      <w:pPr>
        <w:spacing w:line="360" w:lineRule="auto"/>
        <w:ind w:firstLineChars="200" w:firstLine="420"/>
        <w:jc w:val="left"/>
        <w:outlineLvl w:val="1"/>
        <w:rPr>
          <w:rFonts w:ascii="宋体" w:hAnsi="宋体"/>
          <w:bCs/>
          <w:color w:val="000000" w:themeColor="text1"/>
          <w:szCs w:val="21"/>
        </w:rPr>
      </w:pPr>
      <w:r w:rsidRPr="00C82B6B">
        <w:rPr>
          <w:rFonts w:ascii="宋体" w:hAnsi="宋体" w:hint="eastAsia"/>
          <w:bCs/>
          <w:szCs w:val="21"/>
        </w:rPr>
        <w:t>2.</w:t>
      </w:r>
      <w:r w:rsidRPr="00D620D1">
        <w:rPr>
          <w:rFonts w:ascii="宋体" w:hAnsi="宋体" w:hint="eastAsia"/>
          <w:bCs/>
          <w:color w:val="000000"/>
          <w:szCs w:val="21"/>
        </w:rPr>
        <w:t>★投标人报价低于相应最高限价60%的，必须在投标文件中提供报价说明，并提交相关证明材料证明其报价合理性。</w:t>
      </w:r>
      <w:r w:rsidRPr="00686D41">
        <w:rPr>
          <w:rFonts w:ascii="宋体" w:hAnsi="宋体" w:hint="eastAsia"/>
          <w:bCs/>
          <w:color w:val="000000" w:themeColor="text1"/>
          <w:szCs w:val="21"/>
        </w:rPr>
        <w:t>评委小组认为投标人不能证明其报价合理性或有可能影响产品质量或者不能诚信履约的，应当将其作为无效投标处理。</w:t>
      </w:r>
    </w:p>
    <w:p w:rsidR="00B706DE" w:rsidRPr="00686D41" w:rsidRDefault="00B47A0C" w:rsidP="00B47A0C">
      <w:pPr>
        <w:tabs>
          <w:tab w:val="left" w:pos="540"/>
        </w:tabs>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十</w:t>
      </w:r>
      <w:r w:rsidR="00B706DE" w:rsidRPr="00686D41">
        <w:rPr>
          <w:rFonts w:ascii="宋体" w:hAnsi="宋体" w:hint="eastAsia"/>
          <w:b/>
          <w:color w:val="000000" w:themeColor="text1"/>
          <w:kern w:val="0"/>
          <w:szCs w:val="21"/>
        </w:rPr>
        <w:t>、</w:t>
      </w:r>
      <w:bookmarkStart w:id="11" w:name="_Toc101951262"/>
      <w:bookmarkStart w:id="12" w:name="_Toc175644393"/>
      <w:bookmarkStart w:id="13" w:name="_Toc272497417"/>
      <w:r w:rsidR="00B706DE" w:rsidRPr="00686D41">
        <w:rPr>
          <w:rFonts w:ascii="宋体" w:hAnsi="宋体" w:hint="eastAsia"/>
          <w:b/>
          <w:color w:val="000000" w:themeColor="text1"/>
          <w:kern w:val="0"/>
          <w:szCs w:val="21"/>
        </w:rPr>
        <w:t>付款方式</w:t>
      </w:r>
    </w:p>
    <w:bookmarkEnd w:id="11"/>
    <w:bookmarkEnd w:id="12"/>
    <w:bookmarkEnd w:id="13"/>
    <w:p w:rsidR="00BA05C0" w:rsidRPr="00686D41" w:rsidRDefault="00BA05C0" w:rsidP="00BA05C0">
      <w:pPr>
        <w:tabs>
          <w:tab w:val="left" w:pos="540"/>
        </w:tabs>
        <w:spacing w:line="360" w:lineRule="auto"/>
        <w:ind w:firstLineChars="200" w:firstLine="420"/>
        <w:jc w:val="left"/>
        <w:rPr>
          <w:rFonts w:ascii="宋体" w:hAnsi="宋体"/>
          <w:color w:val="000000" w:themeColor="text1"/>
          <w:kern w:val="0"/>
          <w:szCs w:val="21"/>
        </w:rPr>
      </w:pPr>
      <w:r w:rsidRPr="00686D41">
        <w:rPr>
          <w:rFonts w:ascii="宋体" w:hAnsi="宋体" w:hint="eastAsia"/>
          <w:color w:val="000000" w:themeColor="text1"/>
          <w:kern w:val="0"/>
          <w:szCs w:val="21"/>
        </w:rPr>
        <w:t>第一期款（合同金额的50%）</w:t>
      </w:r>
      <w:r w:rsidRPr="00686D41">
        <w:rPr>
          <w:rFonts w:ascii="宋体" w:hAnsi="宋体"/>
          <w:color w:val="000000" w:themeColor="text1"/>
          <w:kern w:val="0"/>
          <w:szCs w:val="21"/>
        </w:rPr>
        <w:t>：签订合同后，中标人提供</w:t>
      </w:r>
      <w:r w:rsidRPr="00686D41">
        <w:rPr>
          <w:rFonts w:ascii="宋体" w:hAnsi="宋体" w:hint="eastAsia"/>
          <w:color w:val="000000" w:themeColor="text1"/>
          <w:kern w:val="0"/>
          <w:szCs w:val="21"/>
        </w:rPr>
        <w:t>①中标通知书②合同③中标人开具的足额增值税发票，采购人</w:t>
      </w:r>
      <w:r w:rsidRPr="00686D41">
        <w:rPr>
          <w:rFonts w:ascii="宋体" w:hAnsi="宋体"/>
          <w:color w:val="000000" w:themeColor="text1"/>
          <w:kern w:val="0"/>
          <w:szCs w:val="21"/>
        </w:rPr>
        <w:t>在</w:t>
      </w:r>
      <w:r w:rsidRPr="00686D41">
        <w:rPr>
          <w:rFonts w:ascii="宋体" w:hAnsi="宋体" w:hint="eastAsia"/>
          <w:color w:val="000000" w:themeColor="text1"/>
          <w:kern w:val="0"/>
          <w:szCs w:val="21"/>
        </w:rPr>
        <w:t>10个</w:t>
      </w:r>
      <w:r w:rsidRPr="00686D41">
        <w:rPr>
          <w:rFonts w:ascii="宋体" w:hAnsi="宋体"/>
          <w:color w:val="000000" w:themeColor="text1"/>
          <w:kern w:val="0"/>
          <w:szCs w:val="21"/>
        </w:rPr>
        <w:t>工作日</w:t>
      </w:r>
      <w:r w:rsidRPr="00686D41">
        <w:rPr>
          <w:rFonts w:ascii="宋体" w:hAnsi="宋体" w:hint="eastAsia"/>
          <w:color w:val="000000" w:themeColor="text1"/>
          <w:kern w:val="0"/>
          <w:szCs w:val="21"/>
        </w:rPr>
        <w:t>内</w:t>
      </w:r>
      <w:r w:rsidRPr="00686D41">
        <w:rPr>
          <w:rFonts w:ascii="宋体" w:hAnsi="宋体"/>
          <w:color w:val="000000" w:themeColor="text1"/>
          <w:kern w:val="0"/>
          <w:szCs w:val="21"/>
        </w:rPr>
        <w:t>支付。</w:t>
      </w:r>
    </w:p>
    <w:p w:rsidR="00BA05C0" w:rsidRPr="00DE54FA" w:rsidRDefault="00BA05C0" w:rsidP="00BA05C0">
      <w:pPr>
        <w:tabs>
          <w:tab w:val="left" w:pos="540"/>
        </w:tabs>
        <w:spacing w:line="360" w:lineRule="auto"/>
        <w:ind w:firstLineChars="200" w:firstLine="420"/>
        <w:jc w:val="left"/>
        <w:rPr>
          <w:rFonts w:ascii="宋体" w:hAnsi="宋体"/>
          <w:color w:val="FF0000"/>
          <w:kern w:val="0"/>
          <w:szCs w:val="21"/>
        </w:rPr>
      </w:pPr>
      <w:r w:rsidRPr="00686D41">
        <w:rPr>
          <w:rFonts w:ascii="宋体" w:hAnsi="宋体" w:hint="eastAsia"/>
          <w:color w:val="000000" w:themeColor="text1"/>
          <w:kern w:val="0"/>
          <w:szCs w:val="21"/>
        </w:rPr>
        <w:t>第二期款（合同金额的50%）</w:t>
      </w:r>
      <w:r w:rsidRPr="00686D41">
        <w:rPr>
          <w:rFonts w:ascii="宋体" w:hAnsi="宋体"/>
          <w:color w:val="000000" w:themeColor="text1"/>
          <w:kern w:val="0"/>
          <w:szCs w:val="21"/>
        </w:rPr>
        <w:t>：</w:t>
      </w:r>
      <w:r w:rsidRPr="00686D41">
        <w:rPr>
          <w:rFonts w:ascii="宋体" w:hAnsi="宋体" w:hint="eastAsia"/>
          <w:color w:val="000000" w:themeColor="text1"/>
          <w:kern w:val="0"/>
          <w:szCs w:val="21"/>
        </w:rPr>
        <w:t>服务全部完成，并由采购人相应部门负责人确认签字（即验收报告），中标人必须提供①中标通知书②合同③中标人开具的足额增值税发票④双方签字的验收报告，采购人在10个工作日内支付。</w:t>
      </w:r>
    </w:p>
    <w:p w:rsidR="009B2417" w:rsidRDefault="009B2417" w:rsidP="00B47A0C">
      <w:pPr>
        <w:spacing w:line="360" w:lineRule="auto"/>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035565" w:rsidRDefault="00035565">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r>
        <w:rPr>
          <w:rFonts w:ascii="宋体" w:hAnsi="宋体" w:hint="eastAsia"/>
          <w:b/>
          <w:color w:val="000000"/>
          <w:szCs w:val="21"/>
        </w:rPr>
        <w:t>第四部分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文</w:t>
      </w:r>
      <w:r>
        <w:rPr>
          <w:rFonts w:ascii="宋体" w:hAnsi="宋体"/>
          <w:b/>
          <w:color w:val="000000"/>
          <w:szCs w:val="21"/>
        </w:rPr>
        <w:t xml:space="preserve"> </w:t>
      </w:r>
      <w:r>
        <w:rPr>
          <w:rFonts w:ascii="宋体" w:hAnsi="宋体" w:hint="eastAsia"/>
          <w:b/>
          <w:color w:val="000000"/>
          <w:szCs w:val="21"/>
        </w:rPr>
        <w:t>件</w:t>
      </w:r>
      <w:r>
        <w:rPr>
          <w:rFonts w:ascii="宋体" w:hAnsi="宋体"/>
          <w:b/>
          <w:color w:val="000000"/>
          <w:szCs w:val="21"/>
        </w:rPr>
        <w:t xml:space="preserve"> </w:t>
      </w:r>
      <w:r>
        <w:rPr>
          <w:rFonts w:ascii="宋体" w:hAnsi="宋体" w:hint="eastAsia"/>
          <w:b/>
          <w:color w:val="000000"/>
          <w:szCs w:val="21"/>
        </w:rPr>
        <w:t>格</w:t>
      </w:r>
      <w:r>
        <w:rPr>
          <w:rFonts w:ascii="宋体" w:hAnsi="宋体"/>
          <w:b/>
          <w:color w:val="000000"/>
          <w:szCs w:val="21"/>
        </w:rPr>
        <w:t xml:space="preserve"> </w:t>
      </w:r>
      <w:r>
        <w:rPr>
          <w:rFonts w:ascii="宋体" w:hAnsi="宋体" w:hint="eastAsia"/>
          <w:b/>
          <w:color w:val="000000"/>
          <w:szCs w:val="21"/>
        </w:rPr>
        <w:t>式</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B47A0C" w:rsidRDefault="00B47A0C">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宋体" w:hint="eastAsia"/>
          <w:b/>
          <w:kern w:val="0"/>
          <w:sz w:val="28"/>
          <w:szCs w:val="28"/>
          <w:lang w:val="zh-CN"/>
        </w:rPr>
        <w:lastRenderedPageBreak/>
        <w:t>广州市第十二人民医院</w:t>
      </w: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Courier New" w:hint="eastAsia"/>
          <w:b/>
          <w:spacing w:val="100"/>
          <w:w w:val="110"/>
          <w:kern w:val="0"/>
          <w:sz w:val="28"/>
          <w:szCs w:val="28"/>
        </w:rPr>
        <w:t>投标文件</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□正本</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□副本</w:t>
      </w: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spacing w:line="380" w:lineRule="exact"/>
        <w:ind w:firstLineChars="500" w:firstLine="1405"/>
        <w:rPr>
          <w:rFonts w:ascii="宋体" w:hAnsi="宋体" w:cs="宋体"/>
          <w:color w:val="000000"/>
          <w:sz w:val="28"/>
          <w:szCs w:val="28"/>
        </w:rPr>
      </w:pPr>
      <w:r>
        <w:rPr>
          <w:rFonts w:ascii="宋体" w:hAnsi="宋体" w:cs="Courier New" w:hint="eastAsia"/>
          <w:b/>
          <w:kern w:val="0"/>
          <w:sz w:val="28"/>
          <w:szCs w:val="28"/>
        </w:rPr>
        <w:t>项目编号：</w:t>
      </w:r>
    </w:p>
    <w:p w:rsidR="00B706DE" w:rsidRDefault="00B706DE">
      <w:pPr>
        <w:widowControl/>
        <w:spacing w:after="120"/>
        <w:ind w:firstLineChars="490" w:firstLine="1377"/>
        <w:jc w:val="left"/>
        <w:rPr>
          <w:rFonts w:ascii="宋体" w:hAnsi="宋体"/>
          <w:b/>
          <w:kern w:val="0"/>
          <w:sz w:val="28"/>
          <w:szCs w:val="28"/>
        </w:rPr>
      </w:pPr>
      <w:r>
        <w:rPr>
          <w:rFonts w:ascii="宋体" w:hAnsi="宋体" w:hint="eastAsia"/>
          <w:b/>
          <w:kern w:val="0"/>
          <w:sz w:val="28"/>
          <w:szCs w:val="28"/>
        </w:rPr>
        <w:t>项目名称：</w:t>
      </w:r>
      <w:r w:rsidR="00163A85">
        <w:rPr>
          <w:rFonts w:ascii="宋体" w:hAnsi="宋体"/>
          <w:b/>
          <w:bCs/>
          <w:kern w:val="0"/>
          <w:sz w:val="28"/>
          <w:szCs w:val="28"/>
        </w:rPr>
        <w:t xml:space="preserve">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投 标 人：        （名称并加盖公章）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 系 人：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联系电话：                                        </w:t>
      </w:r>
    </w:p>
    <w:p w:rsidR="00B706DE" w:rsidRDefault="00B706DE">
      <w:pPr>
        <w:widowControl/>
        <w:spacing w:line="360" w:lineRule="auto"/>
        <w:ind w:firstLineChars="491" w:firstLine="1380"/>
        <w:jc w:val="left"/>
        <w:rPr>
          <w:rFonts w:ascii="宋体" w:hAnsi="宋体"/>
          <w:b/>
          <w:kern w:val="0"/>
          <w:sz w:val="28"/>
          <w:szCs w:val="28"/>
        </w:rPr>
      </w:pPr>
      <w:r>
        <w:rPr>
          <w:rFonts w:ascii="宋体" w:hAnsi="宋体" w:cs="Courier New" w:hint="eastAsia"/>
          <w:b/>
          <w:kern w:val="0"/>
          <w:sz w:val="28"/>
          <w:szCs w:val="28"/>
        </w:rPr>
        <w:t xml:space="preserve">联系地址：                                           </w:t>
      </w:r>
    </w:p>
    <w:p w:rsidR="00B706DE" w:rsidRDefault="00B706DE">
      <w:pPr>
        <w:widowControl/>
        <w:autoSpaceDE w:val="0"/>
        <w:autoSpaceDN w:val="0"/>
        <w:spacing w:line="240" w:lineRule="atLeast"/>
        <w:jc w:val="left"/>
        <w:rPr>
          <w:rFonts w:ascii="宋体" w:hAnsi="宋体"/>
          <w:b/>
          <w:kern w:val="0"/>
          <w:sz w:val="28"/>
          <w:szCs w:val="28"/>
        </w:rPr>
      </w:pPr>
    </w:p>
    <w:p w:rsidR="00B706DE" w:rsidRDefault="00B706DE">
      <w:pPr>
        <w:widowControl/>
        <w:autoSpaceDE w:val="0"/>
        <w:autoSpaceDN w:val="0"/>
        <w:spacing w:line="240" w:lineRule="atLeast"/>
        <w:ind w:firstLineChars="1250" w:firstLine="3514"/>
        <w:jc w:val="left"/>
        <w:rPr>
          <w:rFonts w:ascii="宋体" w:hAnsi="宋体"/>
          <w:b/>
          <w:kern w:val="0"/>
          <w:sz w:val="28"/>
          <w:szCs w:val="28"/>
          <w:u w:val="single"/>
        </w:rPr>
      </w:pPr>
      <w:r>
        <w:rPr>
          <w:rFonts w:ascii="宋体" w:hAnsi="宋体" w:hint="eastAsia"/>
          <w:b/>
          <w:kern w:val="0"/>
          <w:sz w:val="28"/>
          <w:szCs w:val="28"/>
        </w:rPr>
        <w:t>日 期：</w:t>
      </w:r>
      <w:r>
        <w:rPr>
          <w:rFonts w:ascii="宋体" w:hAnsi="宋体" w:hint="eastAsia"/>
          <w:b/>
          <w:kern w:val="0"/>
          <w:sz w:val="28"/>
          <w:szCs w:val="28"/>
          <w:u w:val="single"/>
        </w:rPr>
        <w:t xml:space="preserve">    </w:t>
      </w:r>
      <w:r>
        <w:rPr>
          <w:rFonts w:ascii="宋体" w:hAnsi="宋体" w:hint="eastAsia"/>
          <w:b/>
          <w:kern w:val="0"/>
          <w:sz w:val="28"/>
          <w:szCs w:val="28"/>
        </w:rPr>
        <w:t>年</w:t>
      </w:r>
      <w:r>
        <w:rPr>
          <w:rFonts w:ascii="宋体" w:hAnsi="宋体" w:hint="eastAsia"/>
          <w:b/>
          <w:kern w:val="0"/>
          <w:sz w:val="28"/>
          <w:szCs w:val="28"/>
          <w:u w:val="single"/>
        </w:rPr>
        <w:t xml:space="preserve">   </w:t>
      </w:r>
      <w:r>
        <w:rPr>
          <w:rFonts w:ascii="宋体" w:hAnsi="宋体" w:hint="eastAsia"/>
          <w:b/>
          <w:kern w:val="0"/>
          <w:sz w:val="28"/>
          <w:szCs w:val="28"/>
        </w:rPr>
        <w:t>月</w:t>
      </w:r>
      <w:r>
        <w:rPr>
          <w:rFonts w:ascii="宋体" w:hAnsi="宋体" w:hint="eastAsia"/>
          <w:b/>
          <w:kern w:val="0"/>
          <w:sz w:val="28"/>
          <w:szCs w:val="28"/>
          <w:u w:val="single"/>
        </w:rPr>
        <w:t xml:space="preserve">   </w:t>
      </w:r>
      <w:r>
        <w:rPr>
          <w:rFonts w:ascii="宋体" w:hAnsi="宋体" w:hint="eastAsia"/>
          <w:b/>
          <w:kern w:val="0"/>
          <w:sz w:val="28"/>
          <w:szCs w:val="28"/>
        </w:rPr>
        <w:t>日</w:t>
      </w:r>
    </w:p>
    <w:p w:rsidR="00B706DE" w:rsidRDefault="00B706DE" w:rsidP="00775C83">
      <w:pPr>
        <w:widowControl/>
        <w:autoSpaceDE w:val="0"/>
        <w:autoSpaceDN w:val="0"/>
        <w:adjustRightInd w:val="0"/>
        <w:jc w:val="center"/>
        <w:rPr>
          <w:rFonts w:ascii="宋体" w:hAnsi="宋体"/>
          <w:b/>
          <w:kern w:val="0"/>
          <w:szCs w:val="21"/>
        </w:rPr>
      </w:pPr>
      <w:r>
        <w:rPr>
          <w:rFonts w:ascii="宋体" w:hAnsi="宋体" w:hint="eastAsia"/>
          <w:b/>
          <w:kern w:val="0"/>
          <w:szCs w:val="21"/>
        </w:rPr>
        <w:t>项目投标文件</w:t>
      </w:r>
    </w:p>
    <w:p w:rsidR="00B706DE" w:rsidRDefault="00B706DE">
      <w:pPr>
        <w:widowControl/>
        <w:jc w:val="left"/>
        <w:rPr>
          <w:rFonts w:ascii="宋体" w:hAnsi="宋体"/>
          <w:kern w:val="0"/>
          <w:szCs w:val="21"/>
        </w:rPr>
      </w:pP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lastRenderedPageBreak/>
        <w:t>一、自查表</w:t>
      </w:r>
    </w:p>
    <w:p w:rsidR="00B706DE" w:rsidRDefault="00BD122A">
      <w:pPr>
        <w:widowControl/>
        <w:spacing w:line="360" w:lineRule="auto"/>
        <w:jc w:val="left"/>
        <w:rPr>
          <w:rFonts w:ascii="宋体" w:hAnsi="宋体" w:cs="宋体"/>
          <w:kern w:val="0"/>
          <w:szCs w:val="21"/>
        </w:rPr>
      </w:pPr>
      <w:hyperlink w:anchor="_Toc175110017" w:history="1">
        <w:r w:rsidR="00B706DE">
          <w:rPr>
            <w:rFonts w:ascii="宋体" w:hAnsi="宋体" w:cs="宋体" w:hint="eastAsia"/>
            <w:kern w:val="0"/>
            <w:szCs w:val="21"/>
          </w:rPr>
          <w:t>二、</w:t>
        </w:r>
      </w:hyperlink>
      <w:r w:rsidR="00B706DE">
        <w:rPr>
          <w:rFonts w:ascii="宋体" w:hAnsi="宋体" w:cs="宋体" w:hint="eastAsia"/>
          <w:kern w:val="0"/>
          <w:szCs w:val="21"/>
        </w:rPr>
        <w:t>资格性文件</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三、商务部分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四、技术部分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五、价格部分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注：</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一、投标文件封装内容</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1． 投标报价函：开标会上使用，应单独密封内装；</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2． 投标文件正本:包装密封；</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 xml:space="preserve">    3． 投标文件副本：包装密封；</w:t>
      </w:r>
    </w:p>
    <w:p w:rsidR="00B706DE" w:rsidRDefault="00B706DE">
      <w:pPr>
        <w:widowControl/>
        <w:spacing w:line="360" w:lineRule="auto"/>
        <w:ind w:left="725" w:hangingChars="344" w:hanging="725"/>
        <w:jc w:val="left"/>
        <w:rPr>
          <w:rFonts w:ascii="宋体" w:hAnsi="宋体" w:cs="宋体"/>
          <w:b/>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二、投标文件的提交</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Pr>
          <w:rFonts w:ascii="宋体" w:hAnsi="宋体" w:cs="宋体" w:hint="eastAsia"/>
          <w:b/>
          <w:kern w:val="0"/>
          <w:szCs w:val="21"/>
        </w:rPr>
        <w:t>1. 投标截止时间：</w:t>
      </w:r>
      <w:r w:rsidRPr="00686D41">
        <w:rPr>
          <w:rFonts w:ascii="宋体" w:hAnsi="宋体" w:cs="宋体" w:hint="eastAsia"/>
          <w:b/>
          <w:color w:val="000000" w:themeColor="text1"/>
          <w:kern w:val="0"/>
          <w:szCs w:val="21"/>
        </w:rPr>
        <w:t>20</w:t>
      </w:r>
      <w:r w:rsidR="00631D9A" w:rsidRPr="00686D41">
        <w:rPr>
          <w:rFonts w:ascii="宋体" w:hAnsi="宋体" w:cs="宋体"/>
          <w:b/>
          <w:color w:val="000000" w:themeColor="text1"/>
          <w:kern w:val="0"/>
          <w:szCs w:val="21"/>
        </w:rPr>
        <w:t>21</w:t>
      </w:r>
      <w:r w:rsidRPr="00686D41">
        <w:rPr>
          <w:rFonts w:ascii="宋体" w:hAnsi="宋体" w:cs="宋体" w:hint="eastAsia"/>
          <w:b/>
          <w:color w:val="000000" w:themeColor="text1"/>
          <w:kern w:val="0"/>
          <w:szCs w:val="21"/>
        </w:rPr>
        <w:t>年</w:t>
      </w:r>
      <w:r w:rsidR="00B47A0C">
        <w:rPr>
          <w:rFonts w:ascii="宋体" w:hAnsi="宋体" w:cs="宋体" w:hint="eastAsia"/>
          <w:b/>
          <w:color w:val="000000" w:themeColor="text1"/>
          <w:kern w:val="0"/>
          <w:szCs w:val="21"/>
        </w:rPr>
        <w:t>6</w:t>
      </w:r>
      <w:r w:rsidRPr="00686D41">
        <w:rPr>
          <w:rFonts w:ascii="宋体" w:hAnsi="宋体" w:cs="宋体" w:hint="eastAsia"/>
          <w:b/>
          <w:color w:val="000000" w:themeColor="text1"/>
          <w:kern w:val="0"/>
          <w:szCs w:val="21"/>
        </w:rPr>
        <w:t>月</w:t>
      </w:r>
      <w:r w:rsidR="00B47A0C">
        <w:rPr>
          <w:rFonts w:ascii="宋体" w:hAnsi="宋体" w:cs="宋体"/>
          <w:b/>
          <w:color w:val="000000" w:themeColor="text1"/>
          <w:kern w:val="0"/>
          <w:szCs w:val="21"/>
        </w:rPr>
        <w:t>1</w:t>
      </w:r>
      <w:r w:rsidR="00B47A0C">
        <w:rPr>
          <w:rFonts w:ascii="宋体" w:hAnsi="宋体" w:cs="宋体" w:hint="eastAsia"/>
          <w:b/>
          <w:color w:val="000000" w:themeColor="text1"/>
          <w:kern w:val="0"/>
          <w:szCs w:val="21"/>
        </w:rPr>
        <w:t>8</w:t>
      </w:r>
      <w:r w:rsidRPr="00686D41">
        <w:rPr>
          <w:rFonts w:ascii="宋体" w:hAnsi="宋体" w:cs="宋体" w:hint="eastAsia"/>
          <w:b/>
          <w:color w:val="000000" w:themeColor="text1"/>
          <w:kern w:val="0"/>
          <w:szCs w:val="21"/>
        </w:rPr>
        <w:t>日</w:t>
      </w:r>
      <w:r w:rsidR="00F71ED4" w:rsidRPr="00686D41">
        <w:rPr>
          <w:rFonts w:ascii="宋体" w:hAnsi="宋体" w:cs="宋体" w:hint="eastAsia"/>
          <w:b/>
          <w:color w:val="000000" w:themeColor="text1"/>
          <w:kern w:val="0"/>
          <w:szCs w:val="21"/>
        </w:rPr>
        <w:t>9</w:t>
      </w:r>
      <w:r w:rsidRPr="00686D41">
        <w:rPr>
          <w:rFonts w:ascii="宋体" w:hAnsi="宋体" w:cs="宋体" w:hint="eastAsia"/>
          <w:b/>
          <w:color w:val="000000" w:themeColor="text1"/>
          <w:kern w:val="0"/>
          <w:szCs w:val="21"/>
        </w:rPr>
        <w:t>:</w:t>
      </w:r>
      <w:r w:rsidR="00F71ED4" w:rsidRPr="00686D41">
        <w:rPr>
          <w:rFonts w:ascii="宋体" w:hAnsi="宋体" w:cs="宋体" w:hint="eastAsia"/>
          <w:b/>
          <w:color w:val="000000" w:themeColor="text1"/>
          <w:kern w:val="0"/>
          <w:szCs w:val="21"/>
        </w:rPr>
        <w:t>0</w:t>
      </w:r>
      <w:r w:rsidRPr="00686D41">
        <w:rPr>
          <w:rFonts w:ascii="宋体" w:hAnsi="宋体" w:cs="宋体" w:hint="eastAsia"/>
          <w:b/>
          <w:color w:val="000000" w:themeColor="text1"/>
          <w:kern w:val="0"/>
          <w:szCs w:val="21"/>
        </w:rPr>
        <w:t>0；（北京时间）。</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sidRPr="00686D41">
        <w:rPr>
          <w:rFonts w:ascii="宋体" w:hAnsi="宋体" w:cs="宋体" w:hint="eastAsia"/>
          <w:b/>
          <w:color w:val="000000" w:themeColor="text1"/>
          <w:kern w:val="0"/>
          <w:szCs w:val="21"/>
        </w:rPr>
        <w:t>2. 投标文件提交地点及开标地点：广州市第十二人民医院门诊楼</w:t>
      </w:r>
      <w:r w:rsidR="0078751A" w:rsidRPr="00686D41">
        <w:rPr>
          <w:rFonts w:ascii="宋体" w:hAnsi="宋体" w:cs="宋体"/>
          <w:b/>
          <w:color w:val="000000" w:themeColor="text1"/>
          <w:kern w:val="0"/>
          <w:szCs w:val="21"/>
        </w:rPr>
        <w:t>8</w:t>
      </w:r>
      <w:r w:rsidRPr="00686D41">
        <w:rPr>
          <w:rFonts w:ascii="宋体" w:hAnsi="宋体" w:cs="宋体" w:hint="eastAsia"/>
          <w:b/>
          <w:color w:val="000000" w:themeColor="text1"/>
          <w:kern w:val="0"/>
          <w:szCs w:val="21"/>
        </w:rPr>
        <w:t>楼会议室</w:t>
      </w:r>
    </w:p>
    <w:p w:rsidR="00B706DE" w:rsidRDefault="00B706DE">
      <w:pPr>
        <w:widowControl/>
        <w:spacing w:line="360" w:lineRule="auto"/>
        <w:ind w:leftChars="200" w:left="724" w:hangingChars="144" w:hanging="304"/>
        <w:jc w:val="left"/>
        <w:rPr>
          <w:rFonts w:ascii="宋体" w:hAnsi="宋体"/>
          <w:kern w:val="0"/>
          <w:szCs w:val="21"/>
        </w:rPr>
      </w:pPr>
      <w:r w:rsidRPr="00686D41">
        <w:rPr>
          <w:rFonts w:ascii="宋体" w:hAnsi="宋体" w:cs="宋体" w:hint="eastAsia"/>
          <w:b/>
          <w:color w:val="000000" w:themeColor="text1"/>
          <w:kern w:val="0"/>
          <w:szCs w:val="21"/>
        </w:rPr>
        <w:t>3. 所有投标文件应在规定的提交时间送达提交地点，任何迟于提交截止时间的投</w:t>
      </w:r>
      <w:r>
        <w:rPr>
          <w:rFonts w:ascii="宋体" w:hAnsi="宋体" w:cs="宋体" w:hint="eastAsia"/>
          <w:b/>
          <w:kern w:val="0"/>
          <w:szCs w:val="21"/>
        </w:rPr>
        <w:t>标文件为无效投标文件，将被拒绝接收。</w:t>
      </w:r>
    </w:p>
    <w:p w:rsidR="00B706DE" w:rsidRDefault="00B706DE">
      <w:pPr>
        <w:widowControl/>
        <w:autoSpaceDE w:val="0"/>
        <w:autoSpaceDN w:val="0"/>
        <w:adjustRightInd w:val="0"/>
        <w:jc w:val="center"/>
        <w:rPr>
          <w:rFonts w:ascii="宋体" w:hAnsi="宋体"/>
          <w:kern w:val="0"/>
          <w:szCs w:val="21"/>
        </w:rPr>
      </w:pPr>
    </w:p>
    <w:p w:rsidR="00B706DE" w:rsidRDefault="00B706DE">
      <w:pPr>
        <w:widowControl/>
        <w:autoSpaceDE w:val="0"/>
        <w:autoSpaceDN w:val="0"/>
        <w:adjustRightInd w:val="0"/>
        <w:jc w:val="center"/>
        <w:rPr>
          <w:rFonts w:ascii="宋体" w:hAnsi="宋体"/>
          <w:kern w:val="0"/>
          <w:szCs w:val="21"/>
        </w:rPr>
      </w:pPr>
    </w:p>
    <w:p w:rsidR="00B706DE" w:rsidRDefault="00B706DE">
      <w:pPr>
        <w:keepNext/>
        <w:widowControl/>
        <w:tabs>
          <w:tab w:val="left" w:pos="4320"/>
        </w:tabs>
        <w:adjustRightInd w:val="0"/>
        <w:snapToGrid w:val="0"/>
        <w:spacing w:before="240" w:after="60" w:line="480" w:lineRule="exact"/>
        <w:jc w:val="center"/>
        <w:outlineLvl w:val="1"/>
        <w:rPr>
          <w:rFonts w:ascii="宋体" w:hAnsi="宋体" w:cs="宋体"/>
          <w:b/>
          <w:kern w:val="0"/>
          <w:szCs w:val="21"/>
        </w:rPr>
      </w:pPr>
      <w:r>
        <w:rPr>
          <w:rFonts w:ascii="宋体" w:hAnsi="宋体" w:cs="宋体"/>
          <w:kern w:val="0"/>
          <w:szCs w:val="21"/>
        </w:rPr>
        <w:br w:type="page"/>
      </w:r>
      <w:bookmarkStart w:id="14" w:name="_Toc268004451"/>
      <w:bookmarkStart w:id="15" w:name="_Toc272497428"/>
      <w:r>
        <w:rPr>
          <w:rFonts w:ascii="宋体" w:hAnsi="宋体" w:cs="宋体" w:hint="eastAsia"/>
          <w:b/>
          <w:kern w:val="0"/>
          <w:szCs w:val="21"/>
        </w:rPr>
        <w:lastRenderedPageBreak/>
        <w:t>一、自查表</w:t>
      </w:r>
      <w:bookmarkEnd w:id="14"/>
      <w:bookmarkEnd w:id="15"/>
    </w:p>
    <w:p w:rsidR="00B706DE" w:rsidRDefault="00B706DE">
      <w:pPr>
        <w:widowControl/>
        <w:jc w:val="center"/>
        <w:rPr>
          <w:rFonts w:ascii="宋体" w:hAnsi="宋体"/>
          <w:b/>
          <w:bCs/>
          <w:kern w:val="0"/>
          <w:szCs w:val="21"/>
        </w:rPr>
      </w:pPr>
      <w:r>
        <w:rPr>
          <w:rFonts w:ascii="宋体" w:hAnsi="宋体" w:hint="eastAsia"/>
          <w:b/>
          <w:bCs/>
          <w:kern w:val="0"/>
          <w:szCs w:val="21"/>
        </w:rPr>
        <w:t>1.1资格性/符合性自查表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3651"/>
        <w:gridCol w:w="2228"/>
        <w:gridCol w:w="1181"/>
        <w:gridCol w:w="1276"/>
      </w:tblGrid>
      <w:tr w:rsidR="00B706DE">
        <w:trPr>
          <w:trHeight w:hRule="exact" w:val="698"/>
          <w:jc w:val="center"/>
        </w:trPr>
        <w:tc>
          <w:tcPr>
            <w:tcW w:w="762" w:type="dxa"/>
            <w:tcBorders>
              <w:top w:val="single" w:sz="12" w:space="0" w:color="auto"/>
              <w:left w:val="single" w:sz="12" w:space="0" w:color="auto"/>
            </w:tcBorders>
            <w:shd w:val="clear" w:color="auto" w:fill="E0E0E0"/>
            <w:vAlign w:val="center"/>
          </w:tcPr>
          <w:p w:rsidR="00B706DE" w:rsidRDefault="00B706DE">
            <w:pPr>
              <w:jc w:val="center"/>
              <w:rPr>
                <w:rFonts w:ascii="宋体"/>
                <w:b/>
                <w:szCs w:val="21"/>
              </w:rPr>
            </w:pPr>
            <w:r>
              <w:rPr>
                <w:rFonts w:ascii="宋体" w:hAnsi="宋体" w:hint="eastAsia"/>
                <w:b/>
                <w:szCs w:val="21"/>
              </w:rPr>
              <w:t>序号</w:t>
            </w:r>
          </w:p>
        </w:tc>
        <w:tc>
          <w:tcPr>
            <w:tcW w:w="3651" w:type="dxa"/>
            <w:tcBorders>
              <w:top w:val="single" w:sz="12" w:space="0" w:color="auto"/>
            </w:tcBorders>
            <w:shd w:val="clear" w:color="auto" w:fill="E0E0E0"/>
            <w:vAlign w:val="center"/>
          </w:tcPr>
          <w:p w:rsidR="00B706DE" w:rsidRDefault="00B706DE">
            <w:pPr>
              <w:spacing w:line="260" w:lineRule="exact"/>
              <w:jc w:val="center"/>
              <w:rPr>
                <w:rFonts w:ascii="宋体"/>
                <w:b/>
                <w:szCs w:val="21"/>
              </w:rPr>
            </w:pPr>
            <w:r>
              <w:rPr>
                <w:rFonts w:ascii="宋体" w:hAnsi="宋体" w:hint="eastAsia"/>
                <w:b/>
                <w:szCs w:val="21"/>
              </w:rPr>
              <w:t>资格审查内容</w:t>
            </w:r>
          </w:p>
        </w:tc>
        <w:tc>
          <w:tcPr>
            <w:tcW w:w="2228"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b/>
                <w:szCs w:val="21"/>
              </w:rPr>
              <w:t>招标文件要求</w:t>
            </w:r>
          </w:p>
        </w:tc>
        <w:tc>
          <w:tcPr>
            <w:tcW w:w="1181"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自查结论</w:t>
            </w:r>
          </w:p>
        </w:tc>
        <w:tc>
          <w:tcPr>
            <w:tcW w:w="1276"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证明资料</w:t>
            </w:r>
          </w:p>
        </w:tc>
      </w:tr>
      <w:tr w:rsidR="00B706DE">
        <w:trPr>
          <w:trHeight w:val="2001"/>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1</w:t>
            </w:r>
          </w:p>
          <w:p w:rsidR="00B706DE" w:rsidRDefault="00B706DE">
            <w:pPr>
              <w:pStyle w:val="25"/>
              <w:ind w:left="1680" w:firstLineChars="0" w:firstLine="0"/>
              <w:jc w:val="center"/>
              <w:rPr>
                <w:rFonts w:ascii="宋体"/>
                <w:szCs w:val="21"/>
              </w:rPr>
            </w:pPr>
          </w:p>
        </w:tc>
        <w:tc>
          <w:tcPr>
            <w:tcW w:w="3651" w:type="dxa"/>
            <w:vAlign w:val="center"/>
          </w:tcPr>
          <w:p w:rsidR="00B706DE" w:rsidRDefault="00B706DE">
            <w:pPr>
              <w:rPr>
                <w:rFonts w:ascii="宋体"/>
                <w:szCs w:val="21"/>
              </w:rPr>
            </w:pPr>
            <w:r>
              <w:rPr>
                <w:rFonts w:ascii="宋体" w:hAnsi="宋体" w:hint="eastAsia"/>
                <w:szCs w:val="21"/>
              </w:rPr>
              <w:t>法定代表人证明书及法定代表人身份证明复印件</w:t>
            </w:r>
          </w:p>
          <w:p w:rsidR="00B706DE" w:rsidRDefault="00B706DE">
            <w:pPr>
              <w:rPr>
                <w:rFonts w:ascii="宋体" w:hAnsi="宋体"/>
                <w:szCs w:val="21"/>
              </w:rPr>
            </w:pPr>
            <w:r>
              <w:rPr>
                <w:rFonts w:ascii="宋体" w:hAnsi="宋体" w:hint="eastAsia"/>
                <w:szCs w:val="21"/>
              </w:rPr>
              <w:t>或：法定代表人证明书及法定代表人授权委托书（含法定代表人及其授权代表身份证明复印件）</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按附件一“投标文件格式”中“法定代表人证明书及法定代表人授权委托书”编制、签署、盖章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011"/>
          <w:jc w:val="center"/>
        </w:trPr>
        <w:tc>
          <w:tcPr>
            <w:tcW w:w="762" w:type="dxa"/>
            <w:tcBorders>
              <w:left w:val="single" w:sz="12" w:space="0" w:color="auto"/>
            </w:tcBorders>
            <w:vAlign w:val="center"/>
          </w:tcPr>
          <w:p w:rsidR="00B706DE" w:rsidRDefault="00B706DE">
            <w:pPr>
              <w:jc w:val="center"/>
              <w:rPr>
                <w:rFonts w:ascii="宋体" w:cs="宋体"/>
                <w:kern w:val="0"/>
                <w:szCs w:val="21"/>
              </w:rPr>
            </w:pPr>
            <w:r>
              <w:rPr>
                <w:rFonts w:ascii="宋体" w:cs="宋体" w:hint="eastAsia"/>
                <w:kern w:val="0"/>
                <w:szCs w:val="21"/>
              </w:rPr>
              <w:t>2</w:t>
            </w:r>
          </w:p>
        </w:tc>
        <w:tc>
          <w:tcPr>
            <w:tcW w:w="3651" w:type="dxa"/>
            <w:vAlign w:val="center"/>
          </w:tcPr>
          <w:p w:rsidR="00B706DE" w:rsidRDefault="00B706DE">
            <w:pPr>
              <w:rPr>
                <w:rFonts w:ascii="宋体" w:hAnsi="宋体"/>
                <w:color w:val="000000"/>
                <w:szCs w:val="21"/>
              </w:rPr>
            </w:pPr>
            <w:r>
              <w:rPr>
                <w:rFonts w:ascii="宋体" w:hAnsi="宋体" w:cs="宋体" w:hint="eastAsia"/>
                <w:kern w:val="0"/>
                <w:szCs w:val="21"/>
              </w:rPr>
              <w:t>投标资格及文件声明函</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w:t>
            </w:r>
            <w:r>
              <w:rPr>
                <w:rFonts w:ascii="宋体" w:hAnsi="宋体" w:cs="宋体" w:hint="eastAsia"/>
                <w:kern w:val="0"/>
                <w:szCs w:val="21"/>
              </w:rPr>
              <w:t>投标资格及文件声明函</w:t>
            </w:r>
            <w:r>
              <w:rPr>
                <w:rFonts w:ascii="宋体" w:hAnsi="宋体" w:hint="eastAsia"/>
                <w:szCs w:val="21"/>
              </w:rPr>
              <w:t>”编制、签署、盖章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669"/>
          <w:jc w:val="center"/>
        </w:trPr>
        <w:tc>
          <w:tcPr>
            <w:tcW w:w="762" w:type="dxa"/>
            <w:tcBorders>
              <w:left w:val="single" w:sz="12" w:space="0" w:color="auto"/>
            </w:tcBorders>
            <w:vAlign w:val="center"/>
          </w:tcPr>
          <w:p w:rsidR="00B706DE" w:rsidRDefault="00B706DE">
            <w:pPr>
              <w:tabs>
                <w:tab w:val="left" w:pos="540"/>
                <w:tab w:val="left" w:pos="900"/>
              </w:tabs>
              <w:snapToGrid w:val="0"/>
              <w:spacing w:line="360" w:lineRule="auto"/>
              <w:jc w:val="center"/>
              <w:rPr>
                <w:rFonts w:ascii="宋体" w:cs="宋体"/>
                <w:kern w:val="0"/>
                <w:szCs w:val="21"/>
              </w:rPr>
            </w:pPr>
            <w:r>
              <w:rPr>
                <w:rFonts w:ascii="宋体" w:hAnsi="宋体" w:hint="eastAsia"/>
                <w:szCs w:val="21"/>
              </w:rPr>
              <w:t>3</w:t>
            </w:r>
          </w:p>
        </w:tc>
        <w:tc>
          <w:tcPr>
            <w:tcW w:w="3651" w:type="dxa"/>
            <w:vAlign w:val="center"/>
          </w:tcPr>
          <w:p w:rsidR="00B706DE" w:rsidRDefault="00B706DE">
            <w:pPr>
              <w:rPr>
                <w:rFonts w:ascii="宋体" w:hAnsi="宋体"/>
                <w:szCs w:val="21"/>
              </w:rPr>
            </w:pPr>
            <w:r>
              <w:rPr>
                <w:rFonts w:ascii="宋体" w:hAnsi="宋体" w:hint="eastAsia"/>
                <w:szCs w:val="21"/>
              </w:rPr>
              <w:t>三证合一营业执照（或有效的营业执照、组织机构代码证、税务登记证；或如有国家另行规定则从其规定）；或事业法人登记证，或社会团体组织登记证，或民办非企业及其他组织（提供证明文件）；或身份证等相关证明。</w:t>
            </w:r>
          </w:p>
        </w:tc>
        <w:tc>
          <w:tcPr>
            <w:tcW w:w="2228" w:type="dxa"/>
            <w:vAlign w:val="center"/>
          </w:tcPr>
          <w:p w:rsidR="00B706DE" w:rsidRDefault="00B706DE">
            <w:pPr>
              <w:rPr>
                <w:rFonts w:ascii="宋体"/>
                <w:szCs w:val="21"/>
              </w:rPr>
            </w:pPr>
            <w:r>
              <w:rPr>
                <w:rFonts w:ascii="宋体" w:hAnsi="宋体" w:hint="eastAsia"/>
                <w:szCs w:val="21"/>
              </w:rPr>
              <w:t>复印件加盖公章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559"/>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4</w:t>
            </w:r>
          </w:p>
        </w:tc>
        <w:tc>
          <w:tcPr>
            <w:tcW w:w="3651" w:type="dxa"/>
            <w:vAlign w:val="center"/>
          </w:tcPr>
          <w:p w:rsidR="00B706DE" w:rsidRDefault="00B706DE">
            <w:pPr>
              <w:rPr>
                <w:rFonts w:ascii="宋体" w:hAnsi="宋体" w:cs="宋体"/>
                <w:color w:val="FF0000"/>
                <w:kern w:val="0"/>
                <w:szCs w:val="21"/>
              </w:rPr>
            </w:pPr>
            <w:r>
              <w:rPr>
                <w:rFonts w:ascii="宋体" w:hAnsi="宋体" w:cs="宋体" w:hint="eastAsia"/>
                <w:kern w:val="0"/>
                <w:szCs w:val="21"/>
              </w:rPr>
              <w:t>没有被列入失信被执行人、重大税收违法案件当事人名单、政府采购严重违法失信行为记录名单及其他不符合规定条件</w:t>
            </w:r>
          </w:p>
        </w:tc>
        <w:tc>
          <w:tcPr>
            <w:tcW w:w="2228" w:type="dxa"/>
            <w:vAlign w:val="center"/>
          </w:tcPr>
          <w:p w:rsidR="00B706DE" w:rsidRDefault="00B706DE">
            <w:pPr>
              <w:rPr>
                <w:rFonts w:ascii="宋体"/>
                <w:szCs w:val="21"/>
              </w:rPr>
            </w:pPr>
            <w:r>
              <w:rPr>
                <w:rFonts w:ascii="宋体" w:hint="eastAsia"/>
                <w:szCs w:val="21"/>
              </w:rPr>
              <w:t>打印页</w:t>
            </w:r>
            <w:r>
              <w:rPr>
                <w:rFonts w:ascii="宋体"/>
                <w:szCs w:val="21"/>
              </w:rPr>
              <w:t>加盖公章</w:t>
            </w:r>
            <w:r>
              <w:rPr>
                <w:rFonts w:ascii="宋体" w:hint="eastAsia"/>
                <w:szCs w:val="21"/>
              </w:rPr>
              <w:t>。</w:t>
            </w:r>
          </w:p>
          <w:p w:rsidR="00B706DE" w:rsidRDefault="00B706DE">
            <w:pPr>
              <w:rPr>
                <w:rFonts w:ascii="宋体"/>
                <w:szCs w:val="21"/>
              </w:rPr>
            </w:pPr>
            <w:r>
              <w:rPr>
                <w:rFonts w:ascii="宋体" w:hint="eastAsia"/>
                <w:szCs w:val="21"/>
              </w:rPr>
              <w:t>（</w:t>
            </w:r>
            <w:r>
              <w:rPr>
                <w:rFonts w:ascii="宋体" w:hAnsi="宋体" w:cs="宋体" w:hint="eastAsia"/>
                <w:kern w:val="0"/>
                <w:szCs w:val="21"/>
              </w:rPr>
              <w:t>如查询结果显示“没查到您要的信息”，视为没有此三类不良信用记录</w:t>
            </w:r>
            <w:r>
              <w:rPr>
                <w:rFonts w:ascii="宋体" w:hint="eastAsia"/>
                <w:szCs w:val="21"/>
              </w:rPr>
              <w:t>）</w:t>
            </w:r>
          </w:p>
        </w:tc>
        <w:tc>
          <w:tcPr>
            <w:tcW w:w="1181" w:type="dxa"/>
            <w:vAlign w:val="center"/>
          </w:tcPr>
          <w:p w:rsidR="00B706DE" w:rsidRDefault="00B706DE">
            <w:pPr>
              <w:rPr>
                <w:rFonts w:ascii="宋体"/>
                <w:szCs w:val="21"/>
              </w:rPr>
            </w:pPr>
            <w:r>
              <w:rPr>
                <w:rFonts w:ascii="宋体" w:hint="eastAsia"/>
                <w:szCs w:val="21"/>
              </w:rPr>
              <w:t>□通过</w:t>
            </w:r>
          </w:p>
          <w:p w:rsidR="00B706DE" w:rsidRDefault="00B706DE">
            <w:pPr>
              <w:jc w:val="center"/>
              <w:rPr>
                <w:rFonts w:ascii="宋体"/>
                <w:szCs w:val="21"/>
              </w:rPr>
            </w:pPr>
            <w:r>
              <w:rPr>
                <w:rFonts w:asci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666"/>
          <w:jc w:val="center"/>
        </w:trPr>
        <w:tc>
          <w:tcPr>
            <w:tcW w:w="762" w:type="dxa"/>
            <w:tcBorders>
              <w:left w:val="single" w:sz="12" w:space="0" w:color="auto"/>
            </w:tcBorders>
            <w:vAlign w:val="center"/>
          </w:tcPr>
          <w:p w:rsidR="00B706DE" w:rsidRDefault="00B706DE">
            <w:pPr>
              <w:jc w:val="center"/>
              <w:rPr>
                <w:rFonts w:ascii="宋体"/>
                <w:b/>
                <w:bCs/>
                <w:sz w:val="24"/>
              </w:rPr>
            </w:pPr>
            <w:r>
              <w:rPr>
                <w:rFonts w:ascii="宋体" w:hint="eastAsia"/>
                <w:b/>
                <w:bCs/>
                <w:sz w:val="24"/>
              </w:rPr>
              <w:t>结论</w:t>
            </w:r>
          </w:p>
        </w:tc>
        <w:tc>
          <w:tcPr>
            <w:tcW w:w="3651" w:type="dxa"/>
            <w:vAlign w:val="center"/>
          </w:tcPr>
          <w:p w:rsidR="00B706DE" w:rsidRDefault="00B706DE">
            <w:pPr>
              <w:jc w:val="center"/>
              <w:rPr>
                <w:rFonts w:ascii="宋体"/>
                <w:b/>
                <w:bCs/>
                <w:sz w:val="24"/>
              </w:rPr>
            </w:pPr>
          </w:p>
        </w:tc>
        <w:tc>
          <w:tcPr>
            <w:tcW w:w="2228" w:type="dxa"/>
            <w:vAlign w:val="center"/>
          </w:tcPr>
          <w:p w:rsidR="00B706DE" w:rsidRDefault="00B706DE">
            <w:pPr>
              <w:jc w:val="center"/>
              <w:rPr>
                <w:rFonts w:ascii="宋体"/>
                <w:b/>
                <w:bCs/>
                <w:sz w:val="24"/>
              </w:rPr>
            </w:pPr>
          </w:p>
        </w:tc>
        <w:tc>
          <w:tcPr>
            <w:tcW w:w="1181" w:type="dxa"/>
            <w:vAlign w:val="center"/>
          </w:tcPr>
          <w:p w:rsidR="00B706DE" w:rsidRDefault="00B706DE">
            <w:pPr>
              <w:jc w:val="center"/>
              <w:rPr>
                <w:rFonts w:ascii="宋体"/>
                <w:b/>
                <w:bCs/>
                <w:sz w:val="24"/>
              </w:rPr>
            </w:pPr>
          </w:p>
        </w:tc>
        <w:tc>
          <w:tcPr>
            <w:tcW w:w="1276" w:type="dxa"/>
            <w:vAlign w:val="center"/>
          </w:tcPr>
          <w:p w:rsidR="00B706DE" w:rsidRDefault="00B706DE">
            <w:pPr>
              <w:jc w:val="center"/>
              <w:rPr>
                <w:rFonts w:ascii="宋体"/>
                <w:b/>
                <w:bCs/>
                <w:sz w:val="24"/>
              </w:rPr>
            </w:pPr>
          </w:p>
        </w:tc>
      </w:tr>
    </w:tbl>
    <w:p w:rsidR="00B706DE" w:rsidRDefault="00B706DE">
      <w:pPr>
        <w:widowControl/>
        <w:jc w:val="left"/>
        <w:rPr>
          <w:rFonts w:ascii="宋体" w:hAnsi="宋体"/>
          <w:kern w:val="0"/>
          <w:szCs w:val="21"/>
        </w:rPr>
      </w:pPr>
    </w:p>
    <w:p w:rsidR="00B706DE" w:rsidRDefault="00B706DE">
      <w:pPr>
        <w:widowControl/>
        <w:spacing w:after="120" w:line="360" w:lineRule="exact"/>
        <w:jc w:val="left"/>
        <w:rPr>
          <w:rFonts w:ascii="宋体" w:hAnsi="宋体"/>
          <w:kern w:val="0"/>
          <w:szCs w:val="21"/>
        </w:rPr>
      </w:pPr>
      <w:r>
        <w:rPr>
          <w:rFonts w:ascii="宋体" w:hAnsi="宋体" w:hint="eastAsia"/>
          <w:kern w:val="0"/>
          <w:szCs w:val="21"/>
        </w:rPr>
        <w:t>注：以上材料将作为投标人合格性和有效性审核的重要内容之一，投标人必须严格按照其内容及序列要求在投标文件中对应如实提供，对缺漏和不符合项将会直接导致无效投标！在对应的□打“√”。</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r>
        <w:rPr>
          <w:rFonts w:ascii="宋体" w:hAnsi="宋体" w:hint="eastAsia"/>
          <w:b/>
          <w:bCs/>
          <w:kern w:val="0"/>
          <w:szCs w:val="21"/>
        </w:rPr>
        <w:t>1.2评审项目投标资料表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464"/>
        <w:gridCol w:w="2256"/>
      </w:tblGrid>
      <w:tr w:rsidR="00B706DE">
        <w:trPr>
          <w:trHeight w:val="284"/>
          <w:jc w:val="center"/>
        </w:trPr>
        <w:tc>
          <w:tcPr>
            <w:tcW w:w="1242"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lastRenderedPageBreak/>
              <w:t>评审分项</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评审细则</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证明文件</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Cs/>
                <w:snapToGrid w:val="0"/>
                <w:szCs w:val="21"/>
              </w:rPr>
            </w:pPr>
            <w:r>
              <w:rPr>
                <w:rFonts w:ascii="宋体" w:hAnsi="宋体" w:hint="eastAsia"/>
                <w:snapToGrid w:val="0"/>
                <w:kern w:val="0"/>
                <w:szCs w:val="21"/>
              </w:rPr>
              <w:t>1.自查表</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1.1资格性/符合性自查表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1.2评审项目投标资料表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spacing w:before="25" w:after="25"/>
              <w:jc w:val="center"/>
              <w:rPr>
                <w:rFonts w:ascii="宋体" w:hAnsi="宋体"/>
                <w:bCs/>
                <w:kern w:val="0"/>
                <w:szCs w:val="21"/>
              </w:rPr>
            </w:pPr>
            <w:r>
              <w:rPr>
                <w:rFonts w:ascii="宋体" w:hAnsi="宋体" w:hint="eastAsia"/>
                <w:bCs/>
                <w:kern w:val="0"/>
                <w:szCs w:val="21"/>
              </w:rPr>
              <w:t>2.资格性文件</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2.1投标函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2.2法定代表人/负责人资格证明书及授权委托书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2.3关于资格的声明函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2.4投标保证函/政府采购投标担保函/投标保证金交纳凭证</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2.5具有中华人民共和国的独立法人企业，能独立承担民事责任，且具有从事相关产品的经营范围(有效执照副本复印件)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2.6</w:t>
            </w:r>
            <w:bookmarkStart w:id="16" w:name="_Hlk48898361"/>
            <w:r>
              <w:rPr>
                <w:rFonts w:ascii="宋体" w:hAnsi="宋体" w:hint="eastAsia"/>
                <w:szCs w:val="21"/>
              </w:rPr>
              <w:t>投标人认为有必要提交的文件</w:t>
            </w:r>
            <w:bookmarkEnd w:id="16"/>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2.7┄┄┄┄┄┄┄┄</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3.商务部分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3.1投标人综合概况</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3.2生产企业（经销商）授权委托书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rPr>
                <w:rFonts w:ascii="宋体" w:hAnsi="宋体" w:cs="Arial"/>
                <w:kern w:val="0"/>
                <w:szCs w:val="21"/>
              </w:rPr>
            </w:pPr>
            <w:r>
              <w:rPr>
                <w:rFonts w:ascii="宋体" w:hAnsi="宋体" w:hint="eastAsia"/>
                <w:kern w:val="0"/>
                <w:szCs w:val="21"/>
              </w:rPr>
              <w:t>3.3产品</w:t>
            </w:r>
            <w:r>
              <w:rPr>
                <w:rFonts w:ascii="宋体" w:hAnsi="宋体" w:cs="Arial" w:hint="eastAsia"/>
                <w:kern w:val="0"/>
                <w:szCs w:val="21"/>
              </w:rPr>
              <w:t>法律法规规定必须的证明文件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3.4投标人的相关证明文件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3.5商务条款响应表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3.6售后服务方案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3.7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4.技术部分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4.1货物说明一览表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4.2技术条款响应表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4.3技术方案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4.4政策适用性说明</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4.5投标人认为对本项目有利于技术评分的文字和文件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4.6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lastRenderedPageBreak/>
              <w:t>5.价格部分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5.1开标一览表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5.2投标明细报价表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bl>
    <w:p w:rsidR="00B706DE" w:rsidRDefault="00B706DE">
      <w:pPr>
        <w:keepNext/>
        <w:keepLines/>
        <w:widowControl/>
        <w:adjustRightInd w:val="0"/>
        <w:snapToGrid w:val="0"/>
        <w:spacing w:line="360" w:lineRule="auto"/>
        <w:jc w:val="center"/>
        <w:outlineLvl w:val="1"/>
        <w:rPr>
          <w:rFonts w:ascii="宋体" w:hAnsi="宋体" w:cs="宋体"/>
          <w:kern w:val="0"/>
          <w:szCs w:val="21"/>
        </w:rPr>
      </w:pP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rPr>
        <w:br w:type="page"/>
      </w:r>
      <w:bookmarkStart w:id="17" w:name="_Toc202251075"/>
      <w:bookmarkStart w:id="18" w:name="_Toc202251700"/>
      <w:bookmarkStart w:id="19" w:name="_Toc202252034"/>
      <w:bookmarkStart w:id="20" w:name="_Toc202254105"/>
      <w:bookmarkStart w:id="21" w:name="_Toc202816996"/>
      <w:bookmarkStart w:id="22" w:name="_Toc202819878"/>
      <w:bookmarkStart w:id="23" w:name="_Toc202820351"/>
      <w:bookmarkStart w:id="24" w:name="_Toc268004452"/>
      <w:bookmarkStart w:id="25" w:name="_Toc272497429"/>
      <w:r>
        <w:rPr>
          <w:rFonts w:ascii="宋体" w:hAnsi="宋体" w:cs="宋体" w:hint="eastAsia"/>
          <w:b/>
          <w:kern w:val="0"/>
          <w:szCs w:val="21"/>
        </w:rPr>
        <w:lastRenderedPageBreak/>
        <w:t>二、资格性文件</w:t>
      </w:r>
      <w:bookmarkEnd w:id="17"/>
      <w:bookmarkEnd w:id="18"/>
      <w:bookmarkEnd w:id="19"/>
      <w:bookmarkEnd w:id="20"/>
      <w:bookmarkEnd w:id="21"/>
      <w:bookmarkEnd w:id="22"/>
      <w:bookmarkEnd w:id="23"/>
      <w:bookmarkEnd w:id="24"/>
      <w:bookmarkEnd w:id="25"/>
    </w:p>
    <w:p w:rsidR="00B706DE" w:rsidRDefault="00B706DE">
      <w:pPr>
        <w:widowControl/>
        <w:jc w:val="center"/>
        <w:rPr>
          <w:rFonts w:ascii="宋体" w:hAnsi="宋体"/>
          <w:b/>
          <w:kern w:val="0"/>
          <w:szCs w:val="21"/>
        </w:rPr>
      </w:pPr>
      <w:r>
        <w:rPr>
          <w:rFonts w:ascii="宋体" w:hAnsi="宋体" w:hint="eastAsia"/>
          <w:b/>
          <w:kern w:val="0"/>
          <w:szCs w:val="21"/>
        </w:rPr>
        <w:t xml:space="preserve">2.1 投标函 </w:t>
      </w:r>
    </w:p>
    <w:p w:rsidR="00B706DE" w:rsidRDefault="00B706DE">
      <w:pPr>
        <w:widowControl/>
        <w:adjustRightInd w:val="0"/>
        <w:snapToGrid w:val="0"/>
        <w:spacing w:line="400" w:lineRule="exact"/>
        <w:jc w:val="left"/>
        <w:rPr>
          <w:rFonts w:ascii="宋体" w:hAnsi="宋体"/>
          <w:kern w:val="0"/>
          <w:szCs w:val="21"/>
        </w:rPr>
      </w:pPr>
      <w:r>
        <w:rPr>
          <w:rFonts w:ascii="宋体" w:hAnsi="宋体" w:hint="eastAsia"/>
          <w:kern w:val="0"/>
          <w:szCs w:val="21"/>
          <w:u w:val="single"/>
        </w:rPr>
        <w:t>xxx</w:t>
      </w:r>
      <w:r>
        <w:rPr>
          <w:rFonts w:ascii="宋体" w:hAnsi="宋体" w:hint="eastAsia"/>
          <w:kern w:val="0"/>
          <w:szCs w:val="21"/>
        </w:rPr>
        <w:t>：</w:t>
      </w:r>
    </w:p>
    <w:p w:rsidR="00B706DE" w:rsidRDefault="00B706DE">
      <w:pPr>
        <w:widowControl/>
        <w:autoSpaceDE w:val="0"/>
        <w:autoSpaceDN w:val="0"/>
        <w:adjustRightInd w:val="0"/>
        <w:spacing w:line="400" w:lineRule="exact"/>
        <w:ind w:right="26" w:firstLineChars="300" w:firstLine="630"/>
        <w:jc w:val="left"/>
        <w:rPr>
          <w:rFonts w:ascii="宋体" w:hAnsi="宋体"/>
          <w:kern w:val="0"/>
          <w:szCs w:val="21"/>
        </w:rPr>
      </w:pPr>
      <w:r>
        <w:rPr>
          <w:rFonts w:ascii="宋体" w:hAnsi="宋体" w:hint="eastAsia"/>
          <w:kern w:val="0"/>
          <w:szCs w:val="21"/>
        </w:rPr>
        <w:t>我方收到贵方关于“</w:t>
      </w:r>
      <w:r>
        <w:rPr>
          <w:rFonts w:ascii="宋体" w:hAnsi="宋体" w:hint="eastAsia"/>
          <w:bCs/>
          <w:kern w:val="0"/>
          <w:szCs w:val="21"/>
          <w:u w:val="single"/>
        </w:rPr>
        <w:t xml:space="preserve">      项目</w:t>
      </w:r>
      <w:r>
        <w:rPr>
          <w:rFonts w:ascii="宋体" w:hAnsi="宋体" w:hint="eastAsia"/>
          <w:kern w:val="0"/>
          <w:szCs w:val="21"/>
        </w:rPr>
        <w:t>”（项目编号：</w:t>
      </w:r>
      <w:r>
        <w:rPr>
          <w:rFonts w:ascii="宋体" w:hAnsi="宋体" w:hint="eastAsia"/>
          <w:bCs/>
          <w:kern w:val="0"/>
          <w:szCs w:val="21"/>
          <w:u w:val="single"/>
        </w:rPr>
        <w:t xml:space="preserve">       </w:t>
      </w:r>
      <w:r>
        <w:rPr>
          <w:rFonts w:ascii="宋体" w:hAnsi="宋体" w:cs="宋体" w:hint="eastAsia"/>
          <w:kern w:val="0"/>
          <w:szCs w:val="21"/>
          <w:lang w:val="zh-CN"/>
        </w:rPr>
        <w:t>）的</w:t>
      </w:r>
      <w:r>
        <w:rPr>
          <w:rFonts w:ascii="宋体" w:hAnsi="宋体" w:hint="eastAsia"/>
          <w:kern w:val="0"/>
          <w:szCs w:val="21"/>
        </w:rPr>
        <w:t>招标文件，完全理解招标文件的所有内容。我方代表</w:t>
      </w:r>
      <w:r>
        <w:rPr>
          <w:rFonts w:ascii="宋体" w:hAnsi="宋体" w:hint="eastAsia"/>
          <w:kern w:val="0"/>
          <w:szCs w:val="21"/>
          <w:u w:val="single"/>
        </w:rPr>
        <w:t>（姓名、职务）</w:t>
      </w:r>
      <w:r>
        <w:rPr>
          <w:rFonts w:ascii="宋体" w:hAnsi="宋体" w:hint="eastAsia"/>
          <w:kern w:val="0"/>
          <w:szCs w:val="21"/>
        </w:rPr>
        <w:t>经正式授权并代表</w:t>
      </w:r>
      <w:r>
        <w:rPr>
          <w:rFonts w:ascii="宋体" w:hAnsi="宋体" w:hint="eastAsia"/>
          <w:kern w:val="0"/>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w:t>
      </w:r>
      <w:r>
        <w:rPr>
          <w:rFonts w:ascii="宋体" w:hAnsi="宋体" w:hint="eastAsia"/>
          <w:kern w:val="0"/>
          <w:szCs w:val="21"/>
        </w:rPr>
        <w:t>份，副本</w:t>
      </w:r>
      <w:r>
        <w:rPr>
          <w:rFonts w:ascii="宋体" w:hAnsi="宋体" w:hint="eastAsia"/>
          <w:kern w:val="0"/>
          <w:szCs w:val="21"/>
          <w:u w:val="single"/>
        </w:rPr>
        <w:t xml:space="preserve">    </w:t>
      </w:r>
      <w:r>
        <w:rPr>
          <w:rFonts w:ascii="宋体" w:hAnsi="宋体" w:hint="eastAsia"/>
          <w:kern w:val="0"/>
          <w:szCs w:val="21"/>
        </w:rPr>
        <w:t>份。</w:t>
      </w:r>
    </w:p>
    <w:p w:rsidR="00B706DE" w:rsidRDefault="00B706DE">
      <w:pPr>
        <w:widowControl/>
        <w:autoSpaceDE w:val="0"/>
        <w:autoSpaceDN w:val="0"/>
        <w:adjustRightInd w:val="0"/>
        <w:spacing w:line="400" w:lineRule="exact"/>
        <w:ind w:right="246" w:firstLineChars="200" w:firstLine="420"/>
        <w:jc w:val="left"/>
        <w:rPr>
          <w:rFonts w:ascii="宋体" w:hAnsi="宋体"/>
          <w:kern w:val="0"/>
          <w:szCs w:val="21"/>
        </w:rPr>
      </w:pPr>
      <w:r>
        <w:rPr>
          <w:rFonts w:ascii="宋体" w:hAnsi="宋体" w:hint="eastAsia"/>
          <w:kern w:val="0"/>
          <w:szCs w:val="21"/>
        </w:rPr>
        <w:t>具体包括：1. 自查表；2. 资格性文件；3. 商务部分；4. 技术部分；5. 价格部分。</w:t>
      </w:r>
    </w:p>
    <w:p w:rsidR="00B706DE" w:rsidRDefault="00B706DE">
      <w:pPr>
        <w:widowControl/>
        <w:autoSpaceDE w:val="0"/>
        <w:autoSpaceDN w:val="0"/>
        <w:adjustRightInd w:val="0"/>
        <w:spacing w:line="400" w:lineRule="exact"/>
        <w:ind w:right="246"/>
        <w:jc w:val="left"/>
        <w:rPr>
          <w:rFonts w:ascii="宋体" w:hAnsi="宋体"/>
          <w:kern w:val="0"/>
          <w:szCs w:val="21"/>
        </w:rPr>
      </w:pPr>
      <w:r>
        <w:rPr>
          <w:rFonts w:ascii="宋体" w:hAnsi="宋体" w:hint="eastAsia"/>
          <w:kern w:val="0"/>
          <w:szCs w:val="21"/>
        </w:rPr>
        <w:t>据此我方承诺如下：</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1. 同意并接受招标文件的各项要求，遵守招标文件中的各项规定，按招标文件的要求提供报价。</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2. 我方的投标文件在投标截止日后</w:t>
      </w:r>
      <w:r>
        <w:rPr>
          <w:rFonts w:ascii="宋体" w:hAnsi="宋体" w:cs="宋体" w:hint="eastAsia"/>
          <w:kern w:val="0"/>
          <w:szCs w:val="21"/>
          <w:u w:val="single"/>
        </w:rPr>
        <w:t>90</w:t>
      </w:r>
      <w:r>
        <w:rPr>
          <w:rFonts w:ascii="宋体" w:hAnsi="宋体" w:cs="宋体" w:hint="eastAsia"/>
          <w:kern w:val="0"/>
          <w:szCs w:val="21"/>
        </w:rPr>
        <w:t>天（日历天）内保持有效，如中标，有效期将延至本项目执行期满日为止。</w:t>
      </w:r>
    </w:p>
    <w:p w:rsidR="00B706DE" w:rsidRDefault="00B706DE">
      <w:pPr>
        <w:tabs>
          <w:tab w:val="left" w:pos="851"/>
        </w:tabs>
        <w:autoSpaceDE w:val="0"/>
        <w:autoSpaceDN w:val="0"/>
        <w:adjustRightInd w:val="0"/>
        <w:snapToGrid w:val="0"/>
        <w:spacing w:line="420" w:lineRule="exact"/>
        <w:ind w:firstLineChars="196" w:firstLine="412"/>
        <w:outlineLvl w:val="2"/>
        <w:rPr>
          <w:rFonts w:ascii="宋体" w:hAnsi="宋体" w:cs="宋体"/>
          <w:kern w:val="0"/>
          <w:szCs w:val="21"/>
        </w:rPr>
      </w:pPr>
      <w:r>
        <w:rPr>
          <w:rFonts w:ascii="宋体" w:hAnsi="宋体" w:cs="宋体" w:hint="eastAsia"/>
          <w:kern w:val="0"/>
          <w:szCs w:val="21"/>
        </w:rPr>
        <w:t>3. 我方已经详细地阅读了全部招标文件及其附件，包括澄清及参考文件(如有)</w:t>
      </w:r>
      <w:r>
        <w:rPr>
          <w:rFonts w:ascii="宋体" w:hAnsi="宋体" w:cs="宋体"/>
          <w:kern w:val="0"/>
          <w:szCs w:val="21"/>
        </w:rPr>
        <w:t xml:space="preserve"> 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Cs w:val="21"/>
        </w:rPr>
        <w:t>利</w:t>
      </w:r>
      <w:r>
        <w:rPr>
          <w:rFonts w:ascii="宋体" w:hAnsi="宋体" w:cs="宋体"/>
          <w:kern w:val="0"/>
          <w:szCs w:val="21"/>
        </w:rPr>
        <w:t>。</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4. 我方同意按照贵方提出的要求，提供与投标有关的任何其它数据或信息。</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5. 我方承诺在本次投标文件中提供的一切文件，无论是原件还是复印件均为真实和准确的，绝无任何虚假、伪造和夸大的成份，否则，愿承担相应的后果和法律责任。</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6. 我方理解贵方不一定接受最低报价的投标。</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7. 我方如果中标，保证履行投标文件中承诺的全部责任和义务，切实履行《政府采购合同》中的全部条款并按照《招标代理服务费缴费通知书》的要求向贵公司足额交纳招标代理服务费。</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8. 我方保证，</w:t>
      </w:r>
      <w:r>
        <w:rPr>
          <w:rFonts w:ascii="宋体" w:hAnsi="宋体" w:cs="宋体" w:hint="eastAsia"/>
          <w:kern w:val="0"/>
          <w:szCs w:val="21"/>
          <w:lang w:val="af-ZA"/>
        </w:rPr>
        <w:t>采购人在中华人民共和国境内使用</w:t>
      </w:r>
      <w:r>
        <w:rPr>
          <w:rFonts w:ascii="宋体" w:hAnsi="宋体" w:cs="宋体" w:hint="eastAsia"/>
          <w:kern w:val="0"/>
          <w:szCs w:val="21"/>
        </w:rPr>
        <w:t>我方</w:t>
      </w:r>
      <w:r>
        <w:rPr>
          <w:rFonts w:ascii="宋体" w:hAnsi="宋体" w:cs="宋体" w:hint="eastAsia"/>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9. 我方同意按招标文件规定向招标代理机构缴纳招标服务费。</w:t>
      </w:r>
    </w:p>
    <w:p w:rsidR="00163A85" w:rsidRPr="00163A85" w:rsidRDefault="00B706DE" w:rsidP="00163A85">
      <w:pPr>
        <w:widowControl/>
        <w:autoSpaceDE w:val="0"/>
        <w:autoSpaceDN w:val="0"/>
        <w:adjustRightInd w:val="0"/>
        <w:spacing w:line="400" w:lineRule="exact"/>
        <w:ind w:right="246" w:firstLineChars="225" w:firstLine="540"/>
        <w:jc w:val="left"/>
        <w:rPr>
          <w:rFonts w:ascii="宋体" w:hAnsi="宋体"/>
          <w:kern w:val="0"/>
          <w:sz w:val="24"/>
          <w:u w:val="single"/>
        </w:rPr>
      </w:pPr>
      <w:r w:rsidRPr="00163A85">
        <w:rPr>
          <w:rFonts w:ascii="宋体" w:hAnsi="宋体" w:hint="eastAsia"/>
          <w:kern w:val="0"/>
          <w:sz w:val="24"/>
        </w:rPr>
        <w:t>投标人名称(加盖公章)：</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投标人（法定代表人授权代表）代表签字：</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电子邮件：</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    话：</w:t>
      </w:r>
      <w:r w:rsidRPr="00163A85">
        <w:rPr>
          <w:rFonts w:ascii="宋体" w:hAnsi="宋体" w:hint="eastAsia"/>
          <w:kern w:val="0"/>
          <w:sz w:val="24"/>
          <w:u w:val="single"/>
        </w:rPr>
        <w:t xml:space="preserve">                 </w:t>
      </w:r>
      <w:r w:rsidRPr="00163A85">
        <w:rPr>
          <w:rFonts w:ascii="宋体" w:hAnsi="宋体" w:hint="eastAsia"/>
          <w:kern w:val="0"/>
          <w:sz w:val="24"/>
        </w:rPr>
        <w:t>传  真：</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开户银行：</w:t>
      </w:r>
      <w:r w:rsidRPr="00163A85">
        <w:rPr>
          <w:rFonts w:ascii="宋体" w:hAnsi="宋体" w:hint="eastAsia"/>
          <w:kern w:val="0"/>
          <w:sz w:val="24"/>
          <w:u w:val="single"/>
        </w:rPr>
        <w:t xml:space="preserve">                       </w:t>
      </w:r>
    </w:p>
    <w:p w:rsidR="00B706DE" w:rsidRPr="00163A85" w:rsidRDefault="00B706DE">
      <w:pPr>
        <w:widowControl/>
        <w:tabs>
          <w:tab w:val="left" w:pos="5250"/>
        </w:tabs>
        <w:autoSpaceDE w:val="0"/>
        <w:autoSpaceDN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账    号：</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ind w:firstLineChars="225" w:firstLine="540"/>
        <w:jc w:val="left"/>
        <w:rPr>
          <w:rFonts w:ascii="宋体" w:hAnsi="宋体"/>
          <w:kern w:val="0"/>
          <w:sz w:val="24"/>
        </w:rPr>
      </w:pPr>
      <w:r w:rsidRPr="00163A85">
        <w:rPr>
          <w:rFonts w:ascii="宋体" w:hAnsi="宋体" w:hint="eastAsia"/>
          <w:kern w:val="0"/>
          <w:sz w:val="24"/>
        </w:rPr>
        <w:t>日    期：</w:t>
      </w:r>
      <w:r w:rsidRPr="00163A85">
        <w:rPr>
          <w:rFonts w:ascii="宋体" w:hAnsi="宋体" w:hint="eastAsia"/>
          <w:kern w:val="0"/>
          <w:sz w:val="24"/>
          <w:u w:val="single"/>
        </w:rPr>
        <w:t xml:space="preserve">                       </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u w:val="single"/>
        </w:rPr>
        <w:br w:type="page"/>
      </w:r>
      <w:r>
        <w:rPr>
          <w:rFonts w:ascii="宋体" w:hAnsi="宋体" w:cs="宋体" w:hint="eastAsia"/>
          <w:b/>
          <w:kern w:val="0"/>
          <w:szCs w:val="21"/>
        </w:rPr>
        <w:lastRenderedPageBreak/>
        <w:t>2.2 法定代表人/负责人资格证明书及授权委托书</w:t>
      </w: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（1）法定代表人/负责人资格证明书</w:t>
      </w: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jc w:val="left"/>
        <w:rPr>
          <w:rFonts w:ascii="宋体" w:hAnsi="宋体"/>
          <w:kern w:val="0"/>
          <w:szCs w:val="21"/>
        </w:rPr>
      </w:pP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hint="eastAsia"/>
          <w:kern w:val="0"/>
          <w:szCs w:val="21"/>
        </w:rPr>
        <w:t>同志，现任我单位</w:t>
      </w:r>
      <w:r>
        <w:rPr>
          <w:rFonts w:ascii="宋体" w:hAnsi="宋体" w:hint="eastAsia"/>
          <w:kern w:val="0"/>
          <w:szCs w:val="21"/>
          <w:u w:val="single"/>
        </w:rPr>
        <w:t xml:space="preserve">          </w:t>
      </w:r>
      <w:r>
        <w:rPr>
          <w:rFonts w:ascii="宋体" w:hAnsi="宋体" w:hint="eastAsia"/>
          <w:kern w:val="0"/>
          <w:szCs w:val="21"/>
        </w:rPr>
        <w:t>职务，为法定代表人，特此证明。</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签发日期：              单位：           （盖章）</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附：代表人性别：        年龄：           身份证号码：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联系电话：</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w:t>
      </w:r>
    </w:p>
    <w:p w:rsidR="00B706DE" w:rsidRDefault="00B706DE">
      <w:pPr>
        <w:widowControl/>
        <w:spacing w:line="44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40" w:lineRule="exact"/>
        <w:ind w:firstLineChars="300" w:firstLine="630"/>
        <w:jc w:val="left"/>
        <w:rPr>
          <w:rFonts w:ascii="宋体" w:hAnsi="宋体"/>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jc w:val="left"/>
        <w:rPr>
          <w:rFonts w:ascii="宋体" w:hAnsi="宋体"/>
          <w:kern w:val="0"/>
          <w:szCs w:val="21"/>
        </w:rPr>
      </w:pPr>
    </w:p>
    <w:p w:rsidR="00B706DE" w:rsidRDefault="00B706DE">
      <w:pPr>
        <w:widowControl/>
        <w:jc w:val="left"/>
        <w:rPr>
          <w:rFonts w:ascii="宋体" w:hAnsi="宋体"/>
          <w:b/>
          <w:kern w:val="0"/>
          <w:szCs w:val="21"/>
        </w:rPr>
      </w:pPr>
      <w:r>
        <w:rPr>
          <w:rFonts w:ascii="宋体" w:hAnsi="宋体" w:hint="eastAsia"/>
          <w:kern w:val="0"/>
          <w:szCs w:val="21"/>
        </w:rPr>
        <w:t xml:space="preserve"> </w:t>
      </w:r>
      <w:r>
        <w:rPr>
          <w:rFonts w:ascii="宋体" w:hAnsi="宋体" w:hint="eastAsia"/>
          <w:b/>
          <w:kern w:val="0"/>
          <w:szCs w:val="21"/>
        </w:rPr>
        <w:t xml:space="preserve"> (为避免废标，请务必提供本附件)</w:t>
      </w:r>
    </w:p>
    <w:p w:rsidR="00B706DE" w:rsidRDefault="00A14BA0">
      <w:pPr>
        <w:widowControl/>
        <w:jc w:val="left"/>
        <w:rPr>
          <w:rFonts w:ascii="宋体" w:hAnsi="宋体"/>
          <w:b/>
          <w:kern w:val="0"/>
          <w:szCs w:val="21"/>
        </w:rPr>
      </w:pPr>
      <w:r>
        <w:rPr>
          <w:rFonts w:ascii="宋体" w:hAnsi="宋体" w:hint="eastAsia"/>
          <w:b/>
          <w:noProof/>
          <w:kern w:val="0"/>
          <w:szCs w:val="21"/>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341630</wp:posOffset>
                </wp:positionV>
                <wp:extent cx="3200400" cy="1998980"/>
                <wp:effectExtent l="5715" t="8255" r="13335" b="12065"/>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98980"/>
                        </a:xfrm>
                        <a:prstGeom prst="flowChartAlternateProcess">
                          <a:avLst/>
                        </a:prstGeom>
                        <a:solidFill>
                          <a:srgbClr val="FFFFFF"/>
                        </a:solidFill>
                        <a:ln w="9525">
                          <a:solidFill>
                            <a:srgbClr val="000000"/>
                          </a:solidFill>
                          <a:miter lim="800000"/>
                          <a:headEnd/>
                          <a:tailEnd/>
                        </a:ln>
                      </wps:spPr>
                      <wps:txbx>
                        <w:txbxContent>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sz w:val="28"/>
                                <w:szCs w:val="28"/>
                              </w:rPr>
                            </w:pPr>
                            <w:r>
                              <w:rPr>
                                <w:rFonts w:hAnsi="宋体" w:hint="eastAsia"/>
                                <w:sz w:val="28"/>
                                <w:szCs w:val="28"/>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6" o:spid="_x0000_s1026" type="#_x0000_t176" style="position:absolute;margin-left:108pt;margin-top:26.9pt;width:252pt;height:1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">
                <v:textbox>
                  <w:txbxContent>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sz w:val="28"/>
                          <w:szCs w:val="28"/>
                        </w:rPr>
                      </w:pPr>
                      <w:r>
                        <w:rPr>
                          <w:rFonts w:hAnsi="宋体" w:hint="eastAsia"/>
                          <w:sz w:val="28"/>
                          <w:szCs w:val="28"/>
                        </w:rPr>
                        <w:t>法定代表人身份证复印件</w:t>
                      </w:r>
                    </w:p>
                  </w:txbxContent>
                </v:textbox>
              </v:shape>
            </w:pict>
          </mc:Fallback>
        </mc:AlternateContent>
      </w: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（2）法定代表人/负责人授权委托书</w:t>
      </w: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r>
        <w:rPr>
          <w:rFonts w:ascii="宋体" w:hAnsi="宋体" w:hint="eastAsia"/>
          <w:kern w:val="0"/>
          <w:szCs w:val="21"/>
        </w:rPr>
        <w:lastRenderedPageBreak/>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spacing w:line="360" w:lineRule="auto"/>
        <w:jc w:val="left"/>
        <w:rPr>
          <w:rFonts w:ascii="宋体" w:hAnsi="宋体"/>
          <w:kern w:val="0"/>
          <w:szCs w:val="21"/>
        </w:rPr>
      </w:pPr>
    </w:p>
    <w:p w:rsidR="00B706DE" w:rsidRDefault="00B706DE">
      <w:pPr>
        <w:widowControl/>
        <w:spacing w:line="480" w:lineRule="exact"/>
        <w:ind w:firstLineChars="200" w:firstLine="420"/>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同志，为我方签订经济合同及办理其他事务代理人，其权限是：</w:t>
      </w:r>
    </w:p>
    <w:p w:rsidR="00B706DE" w:rsidRDefault="00B706DE">
      <w:pPr>
        <w:widowControl/>
        <w:spacing w:line="48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w:t>
      </w:r>
    </w:p>
    <w:p w:rsidR="00B706DE" w:rsidRDefault="00B706DE">
      <w:pPr>
        <w:widowControl/>
        <w:spacing w:line="480" w:lineRule="exact"/>
        <w:jc w:val="left"/>
        <w:rPr>
          <w:rFonts w:ascii="宋体" w:hAnsi="宋体"/>
          <w:kern w:val="0"/>
          <w:szCs w:val="21"/>
        </w:rPr>
      </w:pPr>
      <w:r>
        <w:rPr>
          <w:rFonts w:ascii="宋体" w:hAnsi="宋体" w:hint="eastAsia"/>
          <w:kern w:val="0"/>
          <w:szCs w:val="21"/>
        </w:rPr>
        <w:t>授权单位：          （盖章）     法定代表人              （签名或盖私章）</w:t>
      </w:r>
    </w:p>
    <w:p w:rsidR="00B706DE" w:rsidRDefault="00B706DE">
      <w:pPr>
        <w:widowControl/>
        <w:spacing w:line="480" w:lineRule="exact"/>
        <w:jc w:val="left"/>
        <w:rPr>
          <w:rFonts w:ascii="宋体" w:hAnsi="宋体"/>
          <w:kern w:val="0"/>
          <w:szCs w:val="21"/>
        </w:rPr>
      </w:pPr>
      <w:r>
        <w:rPr>
          <w:rFonts w:ascii="宋体" w:hAnsi="宋体" w:hint="eastAsia"/>
          <w:kern w:val="0"/>
          <w:szCs w:val="21"/>
        </w:rPr>
        <w:t>有效期限：至      年       月      日       签发日期：</w:t>
      </w:r>
    </w:p>
    <w:p w:rsidR="00B706DE" w:rsidRDefault="00B706DE">
      <w:pPr>
        <w:widowControl/>
        <w:spacing w:line="480" w:lineRule="exact"/>
        <w:jc w:val="left"/>
        <w:rPr>
          <w:rFonts w:ascii="宋体" w:hAnsi="宋体"/>
          <w:kern w:val="0"/>
          <w:szCs w:val="21"/>
        </w:rPr>
      </w:pPr>
      <w:r>
        <w:rPr>
          <w:rFonts w:ascii="宋体" w:hAnsi="宋体" w:hint="eastAsia"/>
          <w:kern w:val="0"/>
          <w:szCs w:val="21"/>
        </w:rPr>
        <w:t>附：代理人性别：     年龄：       职务：         身份证号码：</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联系电话：</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主营（产）：                      兼营（产）：</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                           兼营：</w:t>
      </w:r>
    </w:p>
    <w:p w:rsidR="00B706DE" w:rsidRDefault="00B706DE">
      <w:pPr>
        <w:widowControl/>
        <w:spacing w:line="48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80" w:lineRule="exact"/>
        <w:ind w:firstLineChars="300" w:firstLine="630"/>
        <w:jc w:val="left"/>
        <w:rPr>
          <w:rFonts w:ascii="宋体" w:hAnsi="宋体"/>
          <w:b/>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4.授权权限：全权代表本公司参与上述采购项目的投标，负责提供与签署确认一切</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 xml:space="preserve">  文书资料，以及向贵方递交的任何补充承诺。</w:t>
      </w:r>
    </w:p>
    <w:p w:rsidR="00B706DE" w:rsidRDefault="00B706DE">
      <w:pPr>
        <w:widowControl/>
        <w:numPr>
          <w:ilvl w:val="0"/>
          <w:numId w:val="4"/>
        </w:numPr>
        <w:spacing w:line="440" w:lineRule="exact"/>
        <w:ind w:firstLineChars="307" w:firstLine="645"/>
        <w:jc w:val="left"/>
        <w:rPr>
          <w:rFonts w:ascii="宋体" w:hAnsi="宋体"/>
          <w:kern w:val="0"/>
          <w:szCs w:val="21"/>
        </w:rPr>
      </w:pPr>
      <w:r>
        <w:rPr>
          <w:rFonts w:ascii="宋体" w:hAnsi="宋体" w:hint="eastAsia"/>
          <w:kern w:val="0"/>
          <w:szCs w:val="21"/>
        </w:rPr>
        <w:t>有效期限：与本公司投标文件中标注的投标有效期相同，自本单位盖公章之日起</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生效。</w:t>
      </w:r>
    </w:p>
    <w:p w:rsidR="00B706DE" w:rsidRDefault="00B706DE">
      <w:pPr>
        <w:widowControl/>
        <w:spacing w:line="440" w:lineRule="exact"/>
        <w:ind w:firstLineChars="307" w:firstLine="645"/>
        <w:jc w:val="left"/>
        <w:rPr>
          <w:rFonts w:ascii="宋体" w:hAnsi="宋体"/>
          <w:kern w:val="0"/>
          <w:szCs w:val="21"/>
        </w:rPr>
      </w:pPr>
      <w:r>
        <w:rPr>
          <w:rFonts w:ascii="宋体" w:hAnsi="宋体" w:hint="eastAsia"/>
          <w:kern w:val="0"/>
          <w:szCs w:val="21"/>
        </w:rPr>
        <w:t>6.投标签字代表为法定代表人，则本表不适用。</w:t>
      </w:r>
    </w:p>
    <w:p w:rsidR="00B706DE" w:rsidRDefault="00A14BA0">
      <w:pPr>
        <w:widowControl/>
        <w:spacing w:line="360" w:lineRule="auto"/>
        <w:ind w:firstLine="420"/>
        <w:jc w:val="left"/>
        <w:rPr>
          <w:rFonts w:ascii="宋体" w:hAnsi="宋体"/>
          <w:kern w:val="0"/>
          <w:szCs w:val="21"/>
          <w:u w:val="single"/>
        </w:rPr>
      </w:pPr>
      <w:r>
        <w:rPr>
          <w:rFonts w:ascii="宋体" w:hAnsi="宋体" w:hint="eastAsia"/>
          <w:noProof/>
          <w:kern w:val="0"/>
          <w:szCs w:val="21"/>
          <w:u w:val="single"/>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220980</wp:posOffset>
                </wp:positionV>
                <wp:extent cx="2647950" cy="1790700"/>
                <wp:effectExtent l="5715" t="5715" r="13335" b="13335"/>
                <wp:wrapNone/>
                <wp:docPr id="2"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790700"/>
                        </a:xfrm>
                        <a:prstGeom prst="flowChartAlternateProcess">
                          <a:avLst/>
                        </a:prstGeom>
                        <a:solidFill>
                          <a:srgbClr val="FFFFFF"/>
                        </a:solidFill>
                        <a:ln w="9525">
                          <a:solidFill>
                            <a:srgbClr val="000000"/>
                          </a:solidFill>
                          <a:miter lim="800000"/>
                          <a:headEnd/>
                          <a:tailEnd/>
                        </a:ln>
                      </wps:spPr>
                      <wps:txbx>
                        <w:txbxContent>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szCs w:val="21"/>
                              </w:rPr>
                            </w:pPr>
                            <w:r>
                              <w:rPr>
                                <w:rFonts w:hAnsi="宋体" w:hint="eastAsia"/>
                                <w:sz w:val="28"/>
                                <w:szCs w:val="28"/>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7" o:spid="_x0000_s1027" type="#_x0000_t176" style="position:absolute;left:0;text-align:left;margin-left:126pt;margin-top:17.4pt;width:208.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">
                <v:textbox>
                  <w:txbxContent>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rFonts w:hAnsi="宋体"/>
                          <w:szCs w:val="21"/>
                        </w:rPr>
                      </w:pPr>
                    </w:p>
                    <w:p w:rsidR="00705CB2" w:rsidRDefault="00705CB2">
                      <w:pPr>
                        <w:jc w:val="center"/>
                        <w:rPr>
                          <w:szCs w:val="21"/>
                        </w:rPr>
                      </w:pPr>
                      <w:r>
                        <w:rPr>
                          <w:rFonts w:hAnsi="宋体" w:hint="eastAsia"/>
                          <w:sz w:val="28"/>
                          <w:szCs w:val="28"/>
                        </w:rPr>
                        <w:t>代理人身份证复印件</w:t>
                      </w:r>
                    </w:p>
                  </w:txbxContent>
                </v:textbox>
              </v:shape>
            </w:pict>
          </mc:Fallback>
        </mc:AlternateContent>
      </w: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autoSpaceDE w:val="0"/>
        <w:autoSpaceDN w:val="0"/>
        <w:adjustRightInd w:val="0"/>
        <w:jc w:val="left"/>
        <w:rPr>
          <w:rFonts w:ascii="宋体" w:hAnsi="宋体"/>
          <w:kern w:val="0"/>
          <w:szCs w:val="21"/>
        </w:rPr>
      </w:pPr>
    </w:p>
    <w:p w:rsidR="00B706DE" w:rsidRDefault="00B706DE">
      <w:pPr>
        <w:widowControl/>
        <w:spacing w:line="300" w:lineRule="auto"/>
        <w:jc w:val="center"/>
        <w:rPr>
          <w:rFonts w:ascii="宋体" w:hAnsi="宋体"/>
          <w:b/>
          <w:kern w:val="0"/>
          <w:szCs w:val="21"/>
        </w:rPr>
      </w:pPr>
      <w:r>
        <w:rPr>
          <w:rFonts w:ascii="宋体" w:hAnsi="宋体"/>
          <w:kern w:val="0"/>
          <w:szCs w:val="21"/>
          <w:lang w:val="en-GB"/>
        </w:rPr>
        <w:br w:type="page"/>
      </w:r>
    </w:p>
    <w:p w:rsidR="00B706DE" w:rsidRDefault="00B706DE">
      <w:pPr>
        <w:widowControl/>
        <w:spacing w:line="300" w:lineRule="auto"/>
        <w:jc w:val="center"/>
        <w:rPr>
          <w:rFonts w:ascii="宋体" w:hAnsi="宋体"/>
          <w:b/>
          <w:kern w:val="0"/>
          <w:szCs w:val="21"/>
        </w:rPr>
      </w:pPr>
      <w:r>
        <w:rPr>
          <w:rFonts w:ascii="宋体" w:hAnsi="宋体" w:hint="eastAsia"/>
          <w:b/>
          <w:kern w:val="0"/>
          <w:szCs w:val="21"/>
        </w:rPr>
        <w:lastRenderedPageBreak/>
        <w:t>2.4 关于资格的声明函</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DF0649">
        <w:rPr>
          <w:rFonts w:ascii="宋体" w:hAnsi="宋体"/>
          <w:kern w:val="0"/>
          <w:szCs w:val="21"/>
          <w:u w:val="single"/>
        </w:rPr>
        <w:t xml:space="preserve">              </w:t>
      </w:r>
    </w:p>
    <w:p w:rsidR="00B706DE" w:rsidRDefault="00B706DE">
      <w:pPr>
        <w:widowControl/>
        <w:spacing w:line="480" w:lineRule="exact"/>
        <w:ind w:firstLine="480"/>
        <w:jc w:val="left"/>
        <w:rPr>
          <w:rFonts w:ascii="宋体" w:hAnsi="宋体" w:cs="宋体"/>
          <w:kern w:val="0"/>
          <w:szCs w:val="21"/>
        </w:rPr>
      </w:pPr>
      <w:r>
        <w:rPr>
          <w:rFonts w:ascii="宋体" w:hAnsi="宋体" w:cs="宋体" w:hint="eastAsia"/>
          <w:kern w:val="0"/>
          <w:szCs w:val="21"/>
        </w:rPr>
        <w:t>关于贵方采购项目名称:</w:t>
      </w:r>
      <w:r>
        <w:rPr>
          <w:rFonts w:ascii="宋体" w:hAnsi="宋体" w:cs="宋体" w:hint="eastAsia"/>
          <w:bCs/>
          <w:kern w:val="0"/>
          <w:szCs w:val="21"/>
          <w:lang w:val="zh-CN"/>
        </w:rPr>
        <w:t xml:space="preserve"> “</w:t>
      </w:r>
      <w:r>
        <w:rPr>
          <w:rFonts w:ascii="宋体" w:hAnsi="宋体" w:cs="宋体" w:hint="eastAsia"/>
          <w:bCs/>
          <w:kern w:val="0"/>
          <w:szCs w:val="21"/>
          <w:u w:val="single"/>
        </w:rPr>
        <w:t xml:space="preserve">        项目</w:t>
      </w:r>
      <w:r>
        <w:rPr>
          <w:rFonts w:ascii="宋体" w:hAnsi="宋体" w:cs="宋体" w:hint="eastAsia"/>
          <w:bCs/>
          <w:kern w:val="0"/>
          <w:szCs w:val="21"/>
          <w:lang w:val="zh-CN"/>
        </w:rPr>
        <w:t>”(项目</w:t>
      </w:r>
      <w:r>
        <w:rPr>
          <w:rFonts w:ascii="宋体" w:hAnsi="宋体" w:cs="宋体" w:hint="eastAsia"/>
          <w:kern w:val="0"/>
          <w:szCs w:val="21"/>
        </w:rPr>
        <w:t>编号：</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kern w:val="0"/>
          <w:szCs w:val="21"/>
        </w:rPr>
        <w:t>包号：</w:t>
      </w:r>
      <w:r>
        <w:rPr>
          <w:rFonts w:ascii="宋体" w:hAnsi="宋体" w:cs="宋体" w:hint="eastAsia"/>
          <w:kern w:val="0"/>
          <w:szCs w:val="21"/>
          <w:u w:val="single"/>
        </w:rPr>
        <w:t xml:space="preserve">     </w:t>
      </w:r>
      <w:r>
        <w:rPr>
          <w:rFonts w:ascii="宋体" w:hAnsi="宋体" w:cs="宋体" w:hint="eastAsia"/>
          <w:kern w:val="0"/>
          <w:szCs w:val="21"/>
        </w:rPr>
        <w:t>投标邀请，本签字人愿意参加投标，提供招标文件中规定的货物及服务，并证明提交的下列文件和说明是准确的和真实的。如有违法、违规、弄虚作假行为，所造成的损失、不良后果及法律责任，一律由我公司（企业）承担。</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1.……</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2.</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3.</w:t>
      </w:r>
    </w:p>
    <w:p w:rsidR="00B706DE" w:rsidRDefault="00B706DE">
      <w:pPr>
        <w:widowControl/>
        <w:spacing w:line="480" w:lineRule="exact"/>
        <w:jc w:val="left"/>
        <w:rPr>
          <w:rFonts w:ascii="宋体" w:hAnsi="宋体" w:cs="宋体"/>
          <w:kern w:val="0"/>
          <w:szCs w:val="21"/>
        </w:rPr>
      </w:pPr>
      <w:r>
        <w:rPr>
          <w:rFonts w:ascii="宋体" w:hAnsi="宋体" w:cs="宋体" w:hint="eastAsia"/>
          <w:kern w:val="0"/>
          <w:szCs w:val="21"/>
        </w:rPr>
        <w:t>（相关证明文件附后）</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left"/>
        <w:rPr>
          <w:rFonts w:ascii="宋体" w:hAnsi="宋体"/>
          <w:kern w:val="0"/>
          <w:szCs w:val="21"/>
          <w:lang w:val="en-GB"/>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rsidP="00DF0649">
      <w:pPr>
        <w:widowControl/>
        <w:spacing w:line="480" w:lineRule="exact"/>
        <w:jc w:val="center"/>
        <w:rPr>
          <w:rFonts w:ascii="宋体" w:hAnsi="宋体"/>
          <w:kern w:val="0"/>
          <w:szCs w:val="21"/>
        </w:rPr>
      </w:pPr>
      <w:r>
        <w:rPr>
          <w:rFonts w:ascii="宋体" w:hAnsi="宋体"/>
          <w:kern w:val="0"/>
          <w:szCs w:val="21"/>
        </w:rPr>
        <w:br w:type="page"/>
      </w:r>
      <w:r>
        <w:rPr>
          <w:rFonts w:ascii="宋体" w:hAnsi="宋体" w:hint="eastAsia"/>
          <w:kern w:val="0"/>
          <w:szCs w:val="21"/>
        </w:rPr>
        <w:lastRenderedPageBreak/>
        <w:t xml:space="preserve">               </w:t>
      </w:r>
    </w:p>
    <w:p w:rsidR="00B706DE" w:rsidRDefault="00B706DE">
      <w:pPr>
        <w:widowControl/>
        <w:ind w:firstLine="420"/>
        <w:jc w:val="center"/>
        <w:rPr>
          <w:rFonts w:ascii="宋体" w:hAnsi="宋体"/>
          <w:kern w:val="0"/>
          <w:szCs w:val="21"/>
        </w:rPr>
      </w:pPr>
      <w:r>
        <w:rPr>
          <w:rFonts w:ascii="宋体" w:hAnsi="宋体" w:hint="eastAsia"/>
          <w:b/>
          <w:kern w:val="0"/>
          <w:szCs w:val="21"/>
        </w:rPr>
        <w:t>公平竞争承诺书</w:t>
      </w:r>
    </w:p>
    <w:p w:rsidR="00B706DE" w:rsidRDefault="00B706DE">
      <w:pPr>
        <w:widowControl/>
        <w:ind w:firstLine="420"/>
        <w:jc w:val="left"/>
        <w:rPr>
          <w:rFonts w:ascii="宋体" w:hAnsi="宋体"/>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本公司郑重承诺:本公司保证所提交的相关资质文件和证明材料真实性,有良好的历史诚信记录,并将依法参与</w:t>
      </w:r>
      <w:r>
        <w:rPr>
          <w:rFonts w:ascii="宋体" w:hAnsi="宋体" w:hint="eastAsia"/>
          <w:b/>
          <w:kern w:val="0"/>
          <w:szCs w:val="21"/>
          <w:u w:val="single"/>
        </w:rPr>
        <w:t xml:space="preserve">           </w:t>
      </w:r>
      <w:r>
        <w:rPr>
          <w:rFonts w:ascii="宋体" w:hAnsi="宋体" w:hint="eastAsia"/>
          <w:b/>
          <w:kern w:val="0"/>
          <w:szCs w:val="21"/>
        </w:rPr>
        <w:t>项目的公平竞争,不以任何不正当行为谋取不当利益,否则承担相应的法律责任。</w:t>
      </w:r>
    </w:p>
    <w:p w:rsidR="00B706DE" w:rsidRDefault="00B706DE">
      <w:pPr>
        <w:widowControl/>
        <w:spacing w:line="360" w:lineRule="auto"/>
        <w:ind w:firstLineChars="199" w:firstLine="420"/>
        <w:jc w:val="left"/>
        <w:rPr>
          <w:rFonts w:ascii="宋体" w:hAnsi="宋体"/>
          <w:b/>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 xml:space="preserve">                                （公司名称，加盖公章）</w:t>
      </w:r>
    </w:p>
    <w:p w:rsidR="00B706DE" w:rsidRDefault="00B706DE">
      <w:pPr>
        <w:autoSpaceDE w:val="0"/>
        <w:autoSpaceDN w:val="0"/>
        <w:adjustRightInd w:val="0"/>
        <w:snapToGrid w:val="0"/>
        <w:spacing w:line="360" w:lineRule="auto"/>
        <w:jc w:val="center"/>
        <w:outlineLvl w:val="3"/>
        <w:rPr>
          <w:rFonts w:ascii="宋体" w:hAnsi="宋体" w:cs="宋体"/>
          <w:kern w:val="0"/>
          <w:szCs w:val="21"/>
        </w:r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 xml:space="preserve">                          时间：   年  月  日</w:t>
      </w: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47A0C" w:rsidRDefault="00B47A0C">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r>
        <w:rPr>
          <w:rFonts w:ascii="宋体" w:hAnsi="宋体" w:hint="eastAsia"/>
          <w:b/>
          <w:kern w:val="0"/>
          <w:szCs w:val="21"/>
        </w:rPr>
        <w:lastRenderedPageBreak/>
        <w:t>2.8 中小企业声明函格式（如有）</w:t>
      </w:r>
    </w:p>
    <w:p w:rsidR="00B706DE" w:rsidRDefault="00B706DE">
      <w:pPr>
        <w:widowControl/>
        <w:spacing w:before="100" w:beforeAutospacing="1" w:after="100" w:afterAutospacing="1" w:line="450" w:lineRule="atLeast"/>
        <w:jc w:val="center"/>
        <w:rPr>
          <w:rFonts w:ascii="宋体" w:hAnsi="宋体" w:cs="宋体"/>
          <w:b/>
          <w:kern w:val="0"/>
          <w:szCs w:val="21"/>
        </w:rPr>
      </w:pPr>
      <w:r>
        <w:rPr>
          <w:rFonts w:ascii="宋体" w:hAnsi="宋体" w:cs="宋体" w:hint="eastAsia"/>
          <w:b/>
          <w:kern w:val="0"/>
          <w:szCs w:val="21"/>
        </w:rPr>
        <w:t>中小企业声明函</w:t>
      </w:r>
    </w:p>
    <w:p w:rsidR="00B706DE" w:rsidRDefault="00B706DE">
      <w:pPr>
        <w:widowControl/>
        <w:jc w:val="left"/>
        <w:rPr>
          <w:rFonts w:ascii="宋体" w:hAnsi="宋体" w:cs="宋体"/>
          <w:kern w:val="0"/>
          <w:szCs w:val="21"/>
        </w:rPr>
      </w:pPr>
      <w:r>
        <w:rPr>
          <w:rFonts w:ascii="宋体" w:hAnsi="宋体" w:cs="宋体" w:hint="eastAsia"/>
          <w:kern w:val="0"/>
          <w:szCs w:val="21"/>
        </w:rPr>
        <w:t xml:space="preserve">　　</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cs="宋体" w:hint="eastAsia"/>
          <w:kern w:val="0"/>
          <w:szCs w:val="21"/>
        </w:rPr>
        <w:t>本公司郑重声明，根据《政府采购促进中小企业发展暂行办法》（财库[2011]181号）的规定，本公司为</w:t>
      </w:r>
      <w:r>
        <w:rPr>
          <w:rFonts w:ascii="宋体" w:hAnsi="宋体" w:cs="宋体" w:hint="eastAsia"/>
          <w:kern w:val="0"/>
          <w:szCs w:val="21"/>
          <w:u w:val="single"/>
        </w:rPr>
        <w:t xml:space="preserve">          </w:t>
      </w:r>
      <w:r>
        <w:rPr>
          <w:rFonts w:ascii="宋体" w:hAnsi="宋体" w:cs="宋体" w:hint="eastAsia"/>
          <w:kern w:val="0"/>
          <w:szCs w:val="21"/>
        </w:rPr>
        <w:t>（请填写：中型、小型、微型）企业。即，本公司同时满足以下条件：</w:t>
      </w:r>
      <w:r>
        <w:rPr>
          <w:rFonts w:ascii="宋体" w:hAnsi="宋体" w:cs="宋体" w:hint="eastAsia"/>
          <w:kern w:val="0"/>
          <w:szCs w:val="21"/>
        </w:rPr>
        <w:br/>
        <w:t xml:space="preserve">　　1.根据《工业和信息化部、国家统计局、国家发展和改革委员会、财政部关于印发中小企业划型标准规定的通知》（工信部联企业[2011]300号）规定的划分标准，本公司为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Cs w:val="21"/>
          <w:u w:val="single"/>
        </w:rPr>
        <w:t>_____     _</w:t>
      </w:r>
      <w:r>
        <w:rPr>
          <w:rFonts w:ascii="宋体" w:hAnsi="宋体" w:cs="宋体" w:hint="eastAsia"/>
          <w:kern w:val="0"/>
          <w:szCs w:val="21"/>
        </w:rPr>
        <w:t>（请填写：中型、小型、微型）企业。</w:t>
      </w:r>
      <w:r>
        <w:rPr>
          <w:rFonts w:ascii="宋体" w:hAnsi="宋体" w:cs="宋体" w:hint="eastAsia"/>
          <w:kern w:val="0"/>
          <w:szCs w:val="21"/>
        </w:rPr>
        <w:br/>
        <w:t xml:space="preserve">　　2.本公司参加</w:t>
      </w:r>
      <w:r>
        <w:rPr>
          <w:rFonts w:ascii="宋体" w:hAnsi="宋体" w:cs="宋体" w:hint="eastAsia"/>
          <w:kern w:val="0"/>
          <w:szCs w:val="21"/>
          <w:u w:val="single"/>
        </w:rPr>
        <w:t>_____</w:t>
      </w:r>
      <w:r>
        <w:rPr>
          <w:rFonts w:ascii="宋体" w:hAnsi="宋体" w:cs="宋体" w:hint="eastAsia"/>
          <w:kern w:val="0"/>
          <w:szCs w:val="21"/>
        </w:rPr>
        <w:t>项目(项目编号：</w:t>
      </w:r>
      <w:r>
        <w:rPr>
          <w:rFonts w:ascii="宋体" w:hAnsi="宋体" w:cs="宋体" w:hint="eastAsia"/>
          <w:kern w:val="0"/>
          <w:szCs w:val="21"/>
          <w:u w:val="single"/>
        </w:rPr>
        <w:t xml:space="preserve">     </w:t>
      </w:r>
      <w:r>
        <w:rPr>
          <w:rFonts w:ascii="宋体" w:hAnsi="宋体" w:cs="宋体" w:hint="eastAsia"/>
          <w:kern w:val="0"/>
          <w:szCs w:val="21"/>
        </w:rPr>
        <w:t>)采购活动提供本企业制造的货物，由本企业承担工程、提供服务，或者提供其他</w:t>
      </w:r>
      <w:r>
        <w:rPr>
          <w:rFonts w:ascii="宋体" w:hAnsi="宋体" w:cs="宋体" w:hint="eastAsia"/>
          <w:kern w:val="0"/>
          <w:szCs w:val="21"/>
          <w:u w:val="single"/>
        </w:rPr>
        <w:t>______</w:t>
      </w:r>
      <w:r>
        <w:rPr>
          <w:rFonts w:ascii="宋体" w:hAnsi="宋体" w:cs="宋体" w:hint="eastAsia"/>
          <w:kern w:val="0"/>
          <w:szCs w:val="21"/>
        </w:rPr>
        <w:t>（请填写：中型、小型、微型）企业制造的货物。本条所称货物不包括使用大型企业注册商标的货物。</w:t>
      </w:r>
      <w:r>
        <w:rPr>
          <w:rFonts w:ascii="宋体" w:hAnsi="宋体" w:cs="宋体" w:hint="eastAsia"/>
          <w:kern w:val="0"/>
          <w:szCs w:val="21"/>
        </w:rPr>
        <w:br/>
        <w:t xml:space="preserve">　　本公司对上述声明的真实性负责。如有虚假，将依法承担相应责任。</w:t>
      </w:r>
    </w:p>
    <w:p w:rsidR="00B706DE" w:rsidRDefault="00B706DE">
      <w:pPr>
        <w:widowControl/>
        <w:snapToGrid w:val="0"/>
        <w:spacing w:line="300" w:lineRule="auto"/>
        <w:jc w:val="left"/>
        <w:rPr>
          <w:rFonts w:ascii="宋体" w:hAnsi="宋体"/>
          <w:kern w:val="0"/>
          <w:szCs w:val="21"/>
        </w:rPr>
      </w:pPr>
    </w:p>
    <w:p w:rsidR="00B706DE" w:rsidRDefault="00B706DE">
      <w:pPr>
        <w:widowControl/>
        <w:snapToGrid w:val="0"/>
        <w:spacing w:line="30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snapToGrid w:val="0"/>
        <w:spacing w:line="300" w:lineRule="auto"/>
        <w:jc w:val="left"/>
        <w:rPr>
          <w:rFonts w:ascii="宋体" w:hAnsi="宋体"/>
          <w:kern w:val="0"/>
          <w:szCs w:val="21"/>
          <w:u w:val="single"/>
        </w:rPr>
      </w:pPr>
      <w:r>
        <w:rPr>
          <w:rFonts w:ascii="宋体" w:hAnsi="宋体" w:hint="eastAsia"/>
          <w:kern w:val="0"/>
          <w:szCs w:val="21"/>
        </w:rPr>
        <w:t>投标人名称（加盖法人公章）：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b/>
          <w:kern w:val="0"/>
          <w:szCs w:val="21"/>
        </w:rPr>
      </w:pPr>
      <w:r>
        <w:rPr>
          <w:rFonts w:ascii="宋体" w:hAnsi="宋体" w:hint="eastAsia"/>
          <w:kern w:val="0"/>
          <w:szCs w:val="21"/>
        </w:rPr>
        <w:t>日期：   年   月   日</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ind w:left="630" w:hangingChars="300" w:hanging="630"/>
        <w:jc w:val="left"/>
        <w:rPr>
          <w:rFonts w:ascii="宋体" w:hAnsi="宋体" w:cs="宋体"/>
          <w:kern w:val="0"/>
          <w:szCs w:val="21"/>
        </w:rPr>
      </w:pPr>
      <w:r>
        <w:rPr>
          <w:rFonts w:ascii="宋体" w:hAnsi="宋体" w:cs="宋体" w:hint="eastAsia"/>
          <w:kern w:val="0"/>
          <w:szCs w:val="21"/>
        </w:rPr>
        <w:t>附件：提供（中型、小型、微型）企业划分的说明依据及相关证明文件，并根据《关于印发中小企业划型标准规定的通知》（工信部联企业[2011]300号）的有关规定提供。否则无效。</w:t>
      </w:r>
    </w:p>
    <w:p w:rsidR="00B706DE" w:rsidRDefault="00B706DE">
      <w:pPr>
        <w:widowControl/>
        <w:autoSpaceDE w:val="0"/>
        <w:autoSpaceDN w:val="0"/>
        <w:spacing w:line="360" w:lineRule="auto"/>
        <w:ind w:leftChars="299" w:left="628" w:right="560"/>
        <w:jc w:val="left"/>
        <w:rPr>
          <w:rFonts w:ascii="宋体" w:hAnsi="宋体" w:cs="宋体"/>
          <w:kern w:val="0"/>
          <w:szCs w:val="21"/>
        </w:rPr>
      </w:pPr>
    </w:p>
    <w:p w:rsidR="00B706DE" w:rsidRDefault="00B706DE">
      <w:pPr>
        <w:widowControl/>
        <w:jc w:val="center"/>
        <w:rPr>
          <w:rFonts w:ascii="宋体" w:hAnsi="宋体"/>
          <w:b/>
          <w:kern w:val="0"/>
          <w:szCs w:val="21"/>
        </w:rPr>
      </w:pPr>
      <w:r>
        <w:rPr>
          <w:rFonts w:ascii="宋体" w:hAnsi="宋体"/>
          <w:kern w:val="0"/>
          <w:szCs w:val="21"/>
        </w:rPr>
        <w:br w:type="page"/>
      </w:r>
      <w:bookmarkStart w:id="26" w:name="_Toc268004453"/>
      <w:bookmarkStart w:id="27" w:name="_Toc272497430"/>
      <w:r>
        <w:rPr>
          <w:rFonts w:ascii="宋体" w:hAnsi="宋体" w:hint="eastAsia"/>
          <w:b/>
          <w:kern w:val="0"/>
          <w:szCs w:val="21"/>
        </w:rPr>
        <w:lastRenderedPageBreak/>
        <w:t>三、商务部分</w:t>
      </w:r>
      <w:bookmarkEnd w:id="26"/>
      <w:bookmarkEnd w:id="27"/>
    </w:p>
    <w:p w:rsidR="00B706DE" w:rsidRDefault="00B706DE">
      <w:pPr>
        <w:autoSpaceDE w:val="0"/>
        <w:autoSpaceDN w:val="0"/>
        <w:adjustRightInd w:val="0"/>
        <w:snapToGrid w:val="0"/>
        <w:jc w:val="center"/>
        <w:outlineLvl w:val="3"/>
        <w:rPr>
          <w:rFonts w:ascii="宋体" w:hAnsi="宋体" w:cs="宋体"/>
          <w:b/>
          <w:kern w:val="0"/>
          <w:szCs w:val="21"/>
        </w:rPr>
      </w:pPr>
      <w:r>
        <w:rPr>
          <w:rFonts w:ascii="宋体" w:hAnsi="宋体" w:cs="宋体" w:hint="eastAsia"/>
          <w:b/>
          <w:kern w:val="0"/>
          <w:szCs w:val="21"/>
        </w:rPr>
        <w:t>3.1 投标人综合概况</w:t>
      </w:r>
    </w:p>
    <w:p w:rsidR="00B706DE" w:rsidRDefault="00B706DE">
      <w:pPr>
        <w:widowControl/>
        <w:tabs>
          <w:tab w:val="left" w:pos="180"/>
        </w:tabs>
        <w:ind w:left="-240"/>
        <w:jc w:val="left"/>
        <w:rPr>
          <w:rFonts w:ascii="宋体" w:hAnsi="宋体"/>
          <w:b/>
          <w:kern w:val="0"/>
          <w:szCs w:val="21"/>
        </w:rPr>
      </w:pPr>
      <w:r>
        <w:rPr>
          <w:rFonts w:ascii="宋体" w:hAnsi="宋体" w:hint="eastAsia"/>
          <w:b/>
          <w:kern w:val="0"/>
          <w:szCs w:val="21"/>
        </w:rPr>
        <w:t xml:space="preserve">  一、投标人情况介绍表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226"/>
        <w:gridCol w:w="1450"/>
        <w:gridCol w:w="225"/>
        <w:gridCol w:w="1047"/>
        <w:gridCol w:w="258"/>
        <w:gridCol w:w="1018"/>
        <w:gridCol w:w="798"/>
        <w:gridCol w:w="295"/>
        <w:gridCol w:w="1320"/>
      </w:tblGrid>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单位名称</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地址</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主管部门</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法人代表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经济类型</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授权代表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邮编</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电话</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传真</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单位简介及机构设置</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单位优势及特长</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单位概况</w:t>
            </w: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注册资本</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占地面积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职工总数</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人</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建筑面积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资产情况</w:t>
            </w: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净资产</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固定资产原值           万元</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负债</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固定资产净值           万元</w:t>
            </w: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财务状况</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年度</w:t>
            </w:r>
          </w:p>
        </w:tc>
        <w:tc>
          <w:tcPr>
            <w:tcW w:w="145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主营收入</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2"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收入总额</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利润总额（万元）</w:t>
            </w:r>
          </w:p>
        </w:tc>
        <w:tc>
          <w:tcPr>
            <w:tcW w:w="1093"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净利润（万元）</w:t>
            </w:r>
          </w:p>
        </w:tc>
        <w:tc>
          <w:tcPr>
            <w:tcW w:w="132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资产负债率</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bl>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注：1）文字描述：单位性质、发展历程、经营规模及服务理念、主营产品、技术力量等。</w:t>
      </w:r>
    </w:p>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 xml:space="preserve">    2) 图片描述：经营场所、主要或关键产品介绍、生产场所及工艺流程等。</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3）</w:t>
      </w:r>
      <w:r>
        <w:rPr>
          <w:rFonts w:ascii="宋体" w:hAnsi="宋体" w:hint="eastAsia"/>
          <w:szCs w:val="21"/>
          <w:lang w:val="en-GB"/>
        </w:rPr>
        <w:t>投标人必须提供近</w:t>
      </w:r>
      <w:r>
        <w:rPr>
          <w:rFonts w:ascii="宋体" w:hAnsi="宋体" w:hint="eastAsia"/>
          <w:szCs w:val="21"/>
          <w:u w:val="single"/>
          <w:lang w:val="en-GB"/>
        </w:rPr>
        <w:t xml:space="preserve"> 3 </w:t>
      </w:r>
      <w:r>
        <w:rPr>
          <w:rFonts w:ascii="宋体" w:hAnsi="宋体" w:hint="eastAsia"/>
          <w:szCs w:val="21"/>
          <w:lang w:val="en-GB"/>
        </w:rPr>
        <w:t>年经第三方中介机构审核过的财务报告（损益表、资产负债表）</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w:t>
      </w:r>
      <w:r>
        <w:rPr>
          <w:rFonts w:ascii="宋体" w:hAnsi="宋体" w:hint="eastAsia"/>
          <w:szCs w:val="21"/>
          <w:lang w:val="en-GB"/>
        </w:rPr>
        <w:t>的复印件（加盖公章）。</w:t>
      </w:r>
    </w:p>
    <w:p w:rsidR="00B706DE" w:rsidRDefault="00B706DE">
      <w:pPr>
        <w:spacing w:before="25" w:after="25" w:line="360" w:lineRule="auto"/>
        <w:jc w:val="left"/>
        <w:rPr>
          <w:rFonts w:ascii="宋体" w:hAnsi="宋体"/>
          <w:b/>
          <w:szCs w:val="21"/>
          <w:lang w:val="en-GB"/>
        </w:rPr>
      </w:pPr>
      <w:r>
        <w:rPr>
          <w:rFonts w:ascii="宋体" w:hAnsi="宋体" w:hint="eastAsia"/>
          <w:bCs/>
          <w:spacing w:val="10"/>
          <w:szCs w:val="21"/>
        </w:rPr>
        <w:t xml:space="preserve">   4）</w:t>
      </w:r>
      <w:r>
        <w:rPr>
          <w:rFonts w:ascii="宋体" w:hAnsi="宋体" w:hint="eastAsia"/>
          <w:bCs/>
          <w:spacing w:val="10"/>
          <w:szCs w:val="21"/>
          <w:lang w:val="en-GB"/>
        </w:rPr>
        <w:t>如投标人此表数据有虚假，一经查实，自行承担相关责任。</w:t>
      </w:r>
    </w:p>
    <w:p w:rsidR="00B706DE" w:rsidRDefault="00B706DE">
      <w:pPr>
        <w:spacing w:before="25" w:after="25"/>
        <w:jc w:val="left"/>
        <w:rPr>
          <w:rFonts w:ascii="宋体" w:hAnsi="宋体"/>
          <w:b/>
          <w:bCs/>
          <w:szCs w:val="21"/>
        </w:rPr>
      </w:pPr>
    </w:p>
    <w:p w:rsidR="00B706DE" w:rsidRDefault="00B706DE">
      <w:pPr>
        <w:spacing w:before="25" w:after="25"/>
        <w:jc w:val="left"/>
        <w:rPr>
          <w:rFonts w:ascii="宋体" w:hAnsi="宋体"/>
          <w:b/>
          <w:bCs/>
          <w:spacing w:val="10"/>
          <w:kern w:val="0"/>
          <w:szCs w:val="21"/>
        </w:rPr>
      </w:pPr>
      <w:r>
        <w:rPr>
          <w:rFonts w:ascii="宋体" w:hAnsi="宋体" w:hint="eastAsia"/>
          <w:b/>
          <w:bCs/>
          <w:szCs w:val="21"/>
        </w:rPr>
        <w:t>二、</w:t>
      </w:r>
      <w:r>
        <w:rPr>
          <w:rFonts w:ascii="宋体" w:hAnsi="宋体" w:hint="eastAsia"/>
          <w:b/>
          <w:szCs w:val="21"/>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4639"/>
        <w:gridCol w:w="2779"/>
      </w:tblGrid>
      <w:tr w:rsidR="00B706DE">
        <w:trPr>
          <w:trHeight w:val="227"/>
          <w:jc w:val="center"/>
        </w:trPr>
        <w:tc>
          <w:tcPr>
            <w:tcW w:w="2436"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分项</w:t>
            </w:r>
          </w:p>
        </w:tc>
        <w:tc>
          <w:tcPr>
            <w:tcW w:w="463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基 本 情 况</w:t>
            </w:r>
          </w:p>
        </w:tc>
        <w:tc>
          <w:tcPr>
            <w:tcW w:w="2779"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联系人/联系电话/传真</w:t>
            </w:r>
          </w:p>
        </w:tc>
      </w:tr>
      <w:tr w:rsidR="00B706DE">
        <w:trPr>
          <w:trHeight w:val="227"/>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t>华南地区或</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广东省总代理或中国总代理或生产厂家</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单位名称：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销售负责人：</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（1）</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（2）</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lastRenderedPageBreak/>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lastRenderedPageBreak/>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1535"/>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lastRenderedPageBreak/>
              <w:t>设在广东省内的</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售后服务机构情况</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机构名称：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负 责 人：</w:t>
            </w:r>
          </w:p>
          <w:p w:rsidR="00B706DE" w:rsidRDefault="00B706DE">
            <w:pPr>
              <w:widowControl/>
              <w:jc w:val="left"/>
              <w:rPr>
                <w:rFonts w:ascii="宋体" w:hAnsi="宋体"/>
                <w:kern w:val="0"/>
                <w:szCs w:val="21"/>
              </w:rPr>
            </w:pPr>
            <w:r>
              <w:rPr>
                <w:rFonts w:ascii="宋体" w:hAnsi="宋体" w:hint="eastAsia"/>
                <w:kern w:val="0"/>
                <w:szCs w:val="21"/>
              </w:rPr>
              <w:t>服务机构性质：企业自有 /委托代理</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bl>
    <w:p w:rsidR="00B706DE" w:rsidRDefault="00B706DE">
      <w:pPr>
        <w:widowControl/>
        <w:tabs>
          <w:tab w:val="left" w:pos="540"/>
        </w:tabs>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三、近两年以内投标人同类产品业绩介绍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2481"/>
        <w:gridCol w:w="2787"/>
        <w:gridCol w:w="1222"/>
        <w:gridCol w:w="2211"/>
      </w:tblGrid>
      <w:tr w:rsidR="00B706DE">
        <w:trPr>
          <w:trHeight w:val="602"/>
          <w:jc w:val="center"/>
        </w:trPr>
        <w:tc>
          <w:tcPr>
            <w:tcW w:w="1153"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248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客户名称</w:t>
            </w:r>
          </w:p>
        </w:tc>
        <w:tc>
          <w:tcPr>
            <w:tcW w:w="2787"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项目名称及合同金额（万元）</w:t>
            </w:r>
          </w:p>
        </w:tc>
        <w:tc>
          <w:tcPr>
            <w:tcW w:w="1222"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竣工时间</w:t>
            </w:r>
          </w:p>
        </w:tc>
        <w:tc>
          <w:tcPr>
            <w:tcW w:w="221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联系人及电话</w:t>
            </w: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4</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注：1）业绩是必须以投标人名义完成并已验收的项目。投标人必须提供合同复印件（请留  </w:t>
      </w:r>
    </w:p>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       意评审细则是否要求提供验收报告）。</w:t>
      </w:r>
    </w:p>
    <w:p w:rsidR="00B706DE" w:rsidRDefault="00B706DE">
      <w:pPr>
        <w:widowControl/>
        <w:spacing w:line="360" w:lineRule="auto"/>
        <w:ind w:firstLineChars="200" w:firstLine="420"/>
        <w:jc w:val="left"/>
        <w:rPr>
          <w:rFonts w:ascii="宋体" w:hAnsi="宋体"/>
          <w:kern w:val="0"/>
          <w:szCs w:val="21"/>
        </w:rPr>
      </w:pPr>
      <w:r>
        <w:rPr>
          <w:rFonts w:ascii="宋体" w:hAnsi="宋体" w:hint="eastAsia"/>
          <w:kern w:val="0"/>
          <w:szCs w:val="21"/>
        </w:rPr>
        <w:t>2）投标产品业绩证明材料另附在生产厂家资质后，并以表格形式汇总。</w:t>
      </w:r>
    </w:p>
    <w:p w:rsidR="00B706DE" w:rsidRDefault="00B706DE">
      <w:pPr>
        <w:widowControl/>
        <w:tabs>
          <w:tab w:val="left" w:pos="540"/>
        </w:tabs>
        <w:spacing w:line="360" w:lineRule="auto"/>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四、拟任执行管理及技术人员情况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523"/>
        <w:gridCol w:w="952"/>
        <w:gridCol w:w="2966"/>
        <w:gridCol w:w="763"/>
        <w:gridCol w:w="763"/>
        <w:gridCol w:w="1715"/>
      </w:tblGrid>
      <w:tr w:rsidR="00B706DE">
        <w:trPr>
          <w:trHeight w:hRule="exact" w:val="843"/>
          <w:jc w:val="center"/>
        </w:trPr>
        <w:tc>
          <w:tcPr>
            <w:tcW w:w="1172"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职责分工</w:t>
            </w:r>
          </w:p>
        </w:tc>
        <w:tc>
          <w:tcPr>
            <w:tcW w:w="1523"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姓名</w:t>
            </w:r>
          </w:p>
        </w:tc>
        <w:tc>
          <w:tcPr>
            <w:tcW w:w="952" w:type="dxa"/>
            <w:tcBorders>
              <w:top w:val="single" w:sz="4" w:space="0" w:color="auto"/>
              <w:left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现职务</w:t>
            </w:r>
          </w:p>
        </w:tc>
        <w:tc>
          <w:tcPr>
            <w:tcW w:w="2966"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曾主持/参与的同类项目经历</w:t>
            </w:r>
          </w:p>
        </w:tc>
        <w:tc>
          <w:tcPr>
            <w:tcW w:w="763"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职称</w:t>
            </w:r>
          </w:p>
        </w:tc>
        <w:tc>
          <w:tcPr>
            <w:tcW w:w="763" w:type="dxa"/>
            <w:tcBorders>
              <w:top w:val="single" w:sz="4" w:space="0" w:color="auto"/>
              <w:bottom w:val="nil"/>
              <w:right w:val="single" w:sz="4" w:space="0" w:color="auto"/>
            </w:tcBorders>
            <w:shd w:val="clear" w:color="auto" w:fill="F3F3F3"/>
            <w:vAlign w:val="center"/>
          </w:tcPr>
          <w:p w:rsidR="00B706DE" w:rsidRDefault="00B706DE">
            <w:pPr>
              <w:widowControl/>
              <w:ind w:firstLine="12"/>
              <w:jc w:val="center"/>
              <w:rPr>
                <w:rFonts w:ascii="宋体" w:hAnsi="宋体"/>
                <w:b/>
                <w:kern w:val="0"/>
                <w:szCs w:val="21"/>
              </w:rPr>
            </w:pPr>
            <w:r>
              <w:rPr>
                <w:rFonts w:ascii="宋体" w:hAnsi="宋体" w:hint="eastAsia"/>
                <w:b/>
                <w:kern w:val="0"/>
                <w:szCs w:val="21"/>
              </w:rPr>
              <w:t>专业工龄</w:t>
            </w:r>
          </w:p>
        </w:tc>
        <w:tc>
          <w:tcPr>
            <w:tcW w:w="1715" w:type="dxa"/>
            <w:tcBorders>
              <w:top w:val="single" w:sz="4" w:space="0" w:color="auto"/>
              <w:bottom w:val="nil"/>
              <w:right w:val="single" w:sz="4" w:space="0" w:color="auto"/>
            </w:tcBorders>
            <w:shd w:val="clear" w:color="auto" w:fill="F3F3F3"/>
            <w:vAlign w:val="center"/>
          </w:tcPr>
          <w:p w:rsidR="00B706DE" w:rsidRDefault="00B706DE">
            <w:pPr>
              <w:widowControl/>
              <w:ind w:firstLine="12"/>
              <w:jc w:val="left"/>
              <w:rPr>
                <w:rFonts w:ascii="宋体" w:hAnsi="宋体"/>
                <w:b/>
                <w:kern w:val="0"/>
                <w:szCs w:val="21"/>
              </w:rPr>
            </w:pPr>
            <w:r>
              <w:rPr>
                <w:rFonts w:ascii="宋体" w:hAnsi="宋体" w:hint="eastAsia"/>
                <w:b/>
                <w:kern w:val="0"/>
                <w:szCs w:val="21"/>
              </w:rPr>
              <w:t>联系电话/手机</w:t>
            </w:r>
          </w:p>
        </w:tc>
      </w:tr>
      <w:tr w:rsidR="00B706DE">
        <w:trPr>
          <w:trHeight w:hRule="exact" w:val="733"/>
          <w:jc w:val="center"/>
        </w:trPr>
        <w:tc>
          <w:tcPr>
            <w:tcW w:w="1172" w:type="dxa"/>
            <w:tcBorders>
              <w:top w:val="single" w:sz="4" w:space="0" w:color="auto"/>
              <w:left w:val="single" w:sz="4" w:space="0" w:color="auto"/>
              <w:bottom w:val="nil"/>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总负责人</w:t>
            </w:r>
          </w:p>
        </w:tc>
        <w:tc>
          <w:tcPr>
            <w:tcW w:w="1523" w:type="dxa"/>
            <w:tcBorders>
              <w:top w:val="single" w:sz="4" w:space="0" w:color="auto"/>
              <w:left w:val="single" w:sz="4" w:space="0" w:color="auto"/>
              <w:bottom w:val="nil"/>
              <w:right w:val="single" w:sz="4" w:space="0" w:color="auto"/>
            </w:tcBorders>
            <w:vAlign w:val="center"/>
          </w:tcPr>
          <w:p w:rsidR="00B706DE" w:rsidRDefault="00B706DE">
            <w:pPr>
              <w:widowControl/>
              <w:jc w:val="center"/>
              <w:rPr>
                <w:rFonts w:ascii="宋体" w:hAnsi="宋体"/>
                <w:kern w:val="0"/>
                <w:szCs w:val="21"/>
              </w:rPr>
            </w:pPr>
          </w:p>
        </w:tc>
        <w:tc>
          <w:tcPr>
            <w:tcW w:w="952" w:type="dxa"/>
            <w:tcBorders>
              <w:top w:val="single" w:sz="4" w:space="0" w:color="auto"/>
              <w:left w:val="single" w:sz="4" w:space="0" w:color="auto"/>
              <w:bottom w:val="nil"/>
            </w:tcBorders>
            <w:vAlign w:val="center"/>
          </w:tcPr>
          <w:p w:rsidR="00B706DE" w:rsidRDefault="00B706DE">
            <w:pPr>
              <w:widowControl/>
              <w:jc w:val="center"/>
              <w:rPr>
                <w:rFonts w:ascii="宋体" w:hAnsi="宋体"/>
                <w:kern w:val="0"/>
                <w:szCs w:val="21"/>
              </w:rPr>
            </w:pPr>
          </w:p>
        </w:tc>
        <w:tc>
          <w:tcPr>
            <w:tcW w:w="2966" w:type="dxa"/>
            <w:tcBorders>
              <w:top w:val="single" w:sz="4" w:space="0" w:color="auto"/>
              <w:bottom w:val="nil"/>
            </w:tcBorders>
            <w:vAlign w:val="center"/>
          </w:tcPr>
          <w:p w:rsidR="00B706DE" w:rsidRDefault="00B706DE">
            <w:pPr>
              <w:jc w:val="center"/>
              <w:rPr>
                <w:rFonts w:ascii="宋体" w:hAnsi="宋体"/>
                <w:szCs w:val="21"/>
              </w:rPr>
            </w:pPr>
          </w:p>
        </w:tc>
        <w:tc>
          <w:tcPr>
            <w:tcW w:w="763" w:type="dxa"/>
            <w:tcBorders>
              <w:top w:val="single" w:sz="4" w:space="0" w:color="auto"/>
              <w:bottom w:val="nil"/>
            </w:tcBorders>
            <w:vAlign w:val="center"/>
          </w:tcPr>
          <w:p w:rsidR="00B706DE" w:rsidRDefault="00B706DE">
            <w:pPr>
              <w:widowControl/>
              <w:jc w:val="center"/>
              <w:rPr>
                <w:rFonts w:ascii="宋体" w:hAnsi="宋体"/>
                <w:kern w:val="0"/>
                <w:szCs w:val="21"/>
              </w:rPr>
            </w:pPr>
          </w:p>
        </w:tc>
        <w:tc>
          <w:tcPr>
            <w:tcW w:w="763"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c>
          <w:tcPr>
            <w:tcW w:w="1715"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r>
      <w:tr w:rsidR="00B706DE">
        <w:trPr>
          <w:cantSplit/>
          <w:trHeight w:hRule="exact" w:val="567"/>
          <w:jc w:val="center"/>
        </w:trPr>
        <w:tc>
          <w:tcPr>
            <w:tcW w:w="1172" w:type="dxa"/>
            <w:vMerge w:val="restart"/>
            <w:tcBorders>
              <w:left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其他主要技术人员</w:t>
            </w: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bl>
    <w:p w:rsidR="00B706DE" w:rsidRDefault="00B706DE">
      <w:pPr>
        <w:widowControl/>
        <w:jc w:val="left"/>
        <w:rPr>
          <w:rFonts w:ascii="宋体" w:hAnsi="宋体"/>
          <w:kern w:val="0"/>
          <w:szCs w:val="21"/>
          <w:lang w:val="en-GB"/>
        </w:rPr>
      </w:pPr>
    </w:p>
    <w:p w:rsidR="00B706DE" w:rsidRDefault="00B706DE">
      <w:pPr>
        <w:widowControl/>
        <w:jc w:val="left"/>
        <w:rPr>
          <w:rFonts w:ascii="宋体" w:hAnsi="宋体"/>
          <w:kern w:val="0"/>
          <w:szCs w:val="21"/>
          <w:lang w:val="en-GB"/>
        </w:rPr>
      </w:pPr>
      <w:r>
        <w:rPr>
          <w:rFonts w:ascii="宋体" w:hAnsi="宋体" w:hint="eastAsia"/>
          <w:kern w:val="0"/>
          <w:szCs w:val="21"/>
          <w:lang w:val="en-GB"/>
        </w:rPr>
        <w:t>注：必须提供上述人员在投标单位购买社保或缴纳个人所得税的证明文件。</w:t>
      </w:r>
    </w:p>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lastRenderedPageBreak/>
        <w:t>五、</w:t>
      </w:r>
      <w:r>
        <w:rPr>
          <w:rFonts w:ascii="宋体" w:hAnsi="宋体" w:hint="eastAsia"/>
          <w:b/>
          <w:kern w:val="0"/>
          <w:szCs w:val="21"/>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66"/>
        <w:gridCol w:w="3413"/>
        <w:gridCol w:w="2747"/>
      </w:tblGrid>
      <w:tr w:rsidR="00B706DE">
        <w:trPr>
          <w:trHeight w:val="617"/>
          <w:jc w:val="center"/>
        </w:trPr>
        <w:tc>
          <w:tcPr>
            <w:tcW w:w="828" w:type="dxa"/>
            <w:shd w:val="clear" w:color="auto" w:fill="F3F3F3"/>
            <w:vAlign w:val="center"/>
          </w:tcPr>
          <w:p w:rsidR="00B706DE" w:rsidRDefault="00B706DE">
            <w:pPr>
              <w:widowControl/>
              <w:tabs>
                <w:tab w:val="left" w:pos="540"/>
              </w:tabs>
              <w:jc w:val="left"/>
              <w:rPr>
                <w:rFonts w:ascii="宋体" w:hAnsi="宋体"/>
                <w:b/>
                <w:kern w:val="0"/>
                <w:szCs w:val="21"/>
              </w:rPr>
            </w:pPr>
            <w:r>
              <w:rPr>
                <w:rFonts w:ascii="宋体" w:hAnsi="宋体" w:hint="eastAsia"/>
                <w:b/>
                <w:kern w:val="0"/>
                <w:szCs w:val="21"/>
              </w:rPr>
              <w:t>序号</w:t>
            </w:r>
          </w:p>
        </w:tc>
        <w:tc>
          <w:tcPr>
            <w:tcW w:w="2866"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拟定时间安排</w:t>
            </w:r>
          </w:p>
        </w:tc>
        <w:tc>
          <w:tcPr>
            <w:tcW w:w="3413"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计划完成的工作内容</w:t>
            </w:r>
          </w:p>
        </w:tc>
        <w:tc>
          <w:tcPr>
            <w:tcW w:w="2747"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实施方建议或要求</w:t>
            </w: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拟定  年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签定合同并生效</w:t>
            </w: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质保期</w:t>
            </w:r>
          </w:p>
        </w:tc>
        <w:tc>
          <w:tcPr>
            <w:tcW w:w="2747" w:type="dxa"/>
            <w:vAlign w:val="center"/>
          </w:tcPr>
          <w:p w:rsidR="00B706DE" w:rsidRDefault="00B706DE">
            <w:pPr>
              <w:widowControl/>
              <w:tabs>
                <w:tab w:val="left" w:pos="540"/>
              </w:tabs>
              <w:jc w:val="center"/>
              <w:rPr>
                <w:rFonts w:ascii="宋体" w:hAnsi="宋体"/>
                <w:kern w:val="0"/>
                <w:szCs w:val="21"/>
              </w:rPr>
            </w:pPr>
          </w:p>
        </w:tc>
      </w:tr>
    </w:tbl>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t>六、其它重要事项说明及承诺</w:t>
      </w:r>
    </w:p>
    <w:p w:rsidR="00B706DE" w:rsidRDefault="00B706DE">
      <w:pPr>
        <w:spacing w:before="25" w:after="25"/>
        <w:jc w:val="left"/>
        <w:rPr>
          <w:rFonts w:ascii="宋体" w:hAnsi="宋体"/>
          <w:bCs/>
          <w:spacing w:val="10"/>
          <w:kern w:val="0"/>
          <w:szCs w:val="21"/>
        </w:rPr>
      </w:pPr>
      <w:r>
        <w:rPr>
          <w:rFonts w:ascii="宋体" w:hAnsi="宋体" w:hint="eastAsia"/>
          <w:bCs/>
          <w:spacing w:val="10"/>
          <w:kern w:val="0"/>
          <w:szCs w:val="21"/>
        </w:rPr>
        <w:t>(请扼要叙述)</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 xml:space="preserve">3.2 </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（1）实质性响应商务条款（</w:t>
      </w:r>
      <w:r>
        <w:rPr>
          <w:rFonts w:ascii="宋体" w:hAnsi="宋体" w:cs="宋体" w:hint="eastAsia"/>
          <w:b/>
          <w:kern w:val="0"/>
          <w:szCs w:val="21"/>
          <w:lang w:val="en-GB"/>
        </w:rPr>
        <w:t>“</w:t>
      </w:r>
      <w:r w:rsidR="00C1151D">
        <w:rPr>
          <w:rFonts w:ascii="宋体" w:hAnsi="宋体" w:hint="eastAsia"/>
          <w:b/>
          <w:snapToGrid w:val="0"/>
          <w:spacing w:val="8"/>
          <w:szCs w:val="21"/>
        </w:rPr>
        <w:t>★</w:t>
      </w:r>
      <w:r>
        <w:rPr>
          <w:rFonts w:ascii="宋体" w:hAnsi="宋体" w:cs="宋体" w:hint="eastAsia"/>
          <w:b/>
          <w:kern w:val="0"/>
          <w:szCs w:val="21"/>
          <w:lang w:val="en-GB"/>
        </w:rPr>
        <w:t>”项</w:t>
      </w:r>
      <w:r>
        <w:rPr>
          <w:rFonts w:ascii="宋体" w:hAnsi="宋体" w:cs="宋体" w:hint="eastAsia"/>
          <w:b/>
          <w:kern w:val="0"/>
          <w:szCs w:val="21"/>
        </w:rPr>
        <w:t>）响应表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184"/>
        <w:gridCol w:w="804"/>
        <w:gridCol w:w="2140"/>
      </w:tblGrid>
      <w:tr w:rsidR="00B706DE">
        <w:trPr>
          <w:trHeight w:val="397"/>
          <w:jc w:val="center"/>
        </w:trPr>
        <w:tc>
          <w:tcPr>
            <w:tcW w:w="72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实质性响应商务条款要求</w:t>
            </w:r>
          </w:p>
        </w:tc>
        <w:tc>
          <w:tcPr>
            <w:tcW w:w="80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2140"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i/>
                <w:iCs/>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jc w:val="center"/>
              <w:rPr>
                <w:rFonts w:ascii="宋体" w:hAnsi="宋体"/>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ind w:leftChars="150" w:left="1050" w:hangingChars="350" w:hanging="735"/>
        <w:jc w:val="left"/>
        <w:rPr>
          <w:rFonts w:ascii="宋体" w:hAnsi="宋体"/>
          <w:kern w:val="0"/>
          <w:szCs w:val="21"/>
          <w:lang w:val="en-GB"/>
        </w:rPr>
      </w:pPr>
      <w:r>
        <w:rPr>
          <w:rFonts w:ascii="宋体" w:hAnsi="宋体" w:hint="eastAsia"/>
          <w:kern w:val="0"/>
          <w:szCs w:val="21"/>
          <w:lang w:val="en-GB"/>
        </w:rPr>
        <w:t>注：1.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于上述要求，如投标人完全响应，则请在“是否响应”栏内打“√”，对空白或打“×”视为偏离，请在“偏离说明”栏内扼要说明偏离情况。</w:t>
      </w:r>
    </w:p>
    <w:p w:rsidR="00B706DE" w:rsidRDefault="00B706DE">
      <w:pPr>
        <w:widowControl/>
        <w:spacing w:line="360" w:lineRule="auto"/>
        <w:ind w:leftChars="399" w:left="1048" w:hangingChars="100" w:hanging="210"/>
        <w:jc w:val="left"/>
        <w:rPr>
          <w:rFonts w:ascii="宋体" w:hAnsi="宋体"/>
          <w:kern w:val="0"/>
          <w:szCs w:val="21"/>
          <w:lang w:val="en-GB"/>
        </w:rPr>
      </w:pPr>
      <w:r>
        <w:rPr>
          <w:rFonts w:ascii="宋体" w:hAnsi="宋体" w:hint="eastAsia"/>
          <w:kern w:val="0"/>
          <w:szCs w:val="21"/>
          <w:lang w:val="en-GB"/>
        </w:rPr>
        <w:t>2.此表内容必须与实施方案中所介绍的内容一致，打“</w:t>
      </w:r>
      <w:r w:rsidR="00C1151D">
        <w:rPr>
          <w:rFonts w:ascii="宋体" w:hAnsi="宋体" w:hint="eastAsia"/>
          <w:b/>
          <w:snapToGrid w:val="0"/>
          <w:spacing w:val="8"/>
          <w:szCs w:val="21"/>
        </w:rPr>
        <w:t>★</w:t>
      </w:r>
      <w:r>
        <w:rPr>
          <w:rFonts w:ascii="宋体" w:hAnsi="宋体" w:hint="eastAsia"/>
          <w:kern w:val="0"/>
          <w:szCs w:val="21"/>
          <w:lang w:val="en-GB"/>
        </w:rPr>
        <w:t>”项为不可负偏离(劣于)的重要项。</w:t>
      </w:r>
    </w:p>
    <w:p w:rsidR="00B706DE" w:rsidRDefault="00B706DE">
      <w:pPr>
        <w:widowControl/>
        <w:spacing w:line="360" w:lineRule="auto"/>
        <w:ind w:firstLineChars="350" w:firstLine="735"/>
        <w:jc w:val="left"/>
        <w:rPr>
          <w:rFonts w:ascii="宋体" w:hAnsi="宋体"/>
          <w:kern w:val="0"/>
          <w:szCs w:val="21"/>
          <w:lang w:val="en-GB"/>
        </w:rPr>
      </w:pPr>
      <w:r>
        <w:rPr>
          <w:rFonts w:ascii="宋体" w:hAnsi="宋体" w:hint="eastAsia"/>
          <w:kern w:val="0"/>
          <w:szCs w:val="21"/>
          <w:lang w:val="en-GB"/>
        </w:rPr>
        <w:t>3.本表内容不得擅自修改。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（2）一般</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6184"/>
        <w:gridCol w:w="1299"/>
        <w:gridCol w:w="1646"/>
      </w:tblGrid>
      <w:tr w:rsidR="00B706DE">
        <w:trPr>
          <w:trHeight w:val="454"/>
          <w:jc w:val="center"/>
        </w:trPr>
        <w:tc>
          <w:tcPr>
            <w:tcW w:w="725"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一般商务条款要求</w:t>
            </w:r>
          </w:p>
        </w:tc>
        <w:tc>
          <w:tcPr>
            <w:tcW w:w="129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164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完全理解并接受合同条款要求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完全理解并接受对合格投标人、合格的货物、工程和服务要求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完全理解并接受对投标人的各项须知、规约要求和责任义务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left"/>
              <w:rPr>
                <w:rFonts w:ascii="宋体" w:hAnsi="宋体"/>
                <w:kern w:val="0"/>
                <w:szCs w:val="21"/>
              </w:rPr>
            </w:pPr>
            <w:r>
              <w:rPr>
                <w:rFonts w:ascii="宋体" w:hAnsi="宋体" w:hint="eastAsia"/>
                <w:kern w:val="0"/>
                <w:szCs w:val="21"/>
              </w:rPr>
              <w:t xml:space="preserve">  4</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可提供制造商出具的供货来源证明 或 供货渠道与品质的合法性证明（均为原件）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5</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投标有效期：投标有效期为自递交投标文件起至确定正式中标人止不少于</w:t>
            </w:r>
            <w:r>
              <w:rPr>
                <w:rFonts w:ascii="宋体" w:hAnsi="宋体" w:hint="eastAsia"/>
                <w:kern w:val="0"/>
                <w:szCs w:val="21"/>
                <w:u w:val="single"/>
              </w:rPr>
              <w:t xml:space="preserve"> 90 </w:t>
            </w:r>
            <w:r>
              <w:rPr>
                <w:rFonts w:ascii="宋体" w:hAnsi="宋体" w:hint="eastAsia"/>
                <w:kern w:val="0"/>
                <w:szCs w:val="21"/>
              </w:rPr>
              <w:t>天，有效期将延至本项目《政府采购合同》执行期满日为止。</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6</w:t>
            </w:r>
          </w:p>
        </w:tc>
        <w:tc>
          <w:tcPr>
            <w:tcW w:w="6184" w:type="dxa"/>
            <w:vAlign w:val="center"/>
          </w:tcPr>
          <w:p w:rsidR="00B706DE" w:rsidRDefault="00B706DE">
            <w:pPr>
              <w:tabs>
                <w:tab w:val="left" w:pos="851"/>
              </w:tabs>
              <w:autoSpaceDE w:val="0"/>
              <w:autoSpaceDN w:val="0"/>
              <w:adjustRightInd w:val="0"/>
              <w:snapToGrid w:val="0"/>
              <w:outlineLvl w:val="2"/>
              <w:rPr>
                <w:rFonts w:ascii="宋体" w:hAnsi="宋体" w:cs="宋体"/>
                <w:kern w:val="0"/>
                <w:szCs w:val="21"/>
              </w:rPr>
            </w:pPr>
            <w:r>
              <w:rPr>
                <w:rFonts w:ascii="宋体" w:hAnsi="宋体" w:cs="宋体" w:hint="eastAsia"/>
                <w:kern w:val="0"/>
                <w:szCs w:val="21"/>
              </w:rPr>
              <w:t>报价内容均涵盖报价要求之一切费用和伴随服务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7</w:t>
            </w:r>
          </w:p>
        </w:tc>
        <w:tc>
          <w:tcPr>
            <w:tcW w:w="6184" w:type="dxa"/>
            <w:vAlign w:val="center"/>
          </w:tcPr>
          <w:p w:rsidR="00B706DE" w:rsidRPr="00686D41" w:rsidRDefault="00B706DE">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所提供的报价不高于产品制造商权威网站目前的报价水平和广东省现市场零售价</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8</w:t>
            </w:r>
          </w:p>
        </w:tc>
        <w:tc>
          <w:tcPr>
            <w:tcW w:w="6184" w:type="dxa"/>
            <w:vAlign w:val="center"/>
          </w:tcPr>
          <w:p w:rsidR="00B706DE" w:rsidRPr="00686D41" w:rsidRDefault="00B706DE">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交货完工期：合同生效后</w:t>
            </w:r>
            <w:r w:rsidR="00163A85" w:rsidRPr="00686D41">
              <w:rPr>
                <w:rFonts w:ascii="宋体" w:hAnsi="宋体" w:hint="eastAsia"/>
                <w:color w:val="000000" w:themeColor="text1"/>
                <w:kern w:val="0"/>
                <w:szCs w:val="21"/>
                <w:u w:val="single"/>
              </w:rPr>
              <w:t xml:space="preserve"> </w:t>
            </w:r>
            <w:r w:rsidR="00B47A0C">
              <w:rPr>
                <w:rFonts w:ascii="宋体" w:hAnsi="宋体"/>
                <w:color w:val="000000" w:themeColor="text1"/>
                <w:kern w:val="0"/>
                <w:szCs w:val="21"/>
                <w:u w:val="single"/>
              </w:rPr>
              <w:t xml:space="preserve"> </w:t>
            </w:r>
            <w:r w:rsidRPr="00686D41">
              <w:rPr>
                <w:rFonts w:ascii="宋体" w:hAnsi="宋体" w:hint="eastAsia"/>
                <w:color w:val="000000" w:themeColor="text1"/>
                <w:kern w:val="0"/>
                <w:szCs w:val="21"/>
                <w:u w:val="single"/>
              </w:rPr>
              <w:t xml:space="preserve"> </w:t>
            </w:r>
            <w:r w:rsidRPr="00686D41">
              <w:rPr>
                <w:rFonts w:ascii="宋体" w:hAnsi="宋体" w:hint="eastAsia"/>
                <w:color w:val="000000" w:themeColor="text1"/>
                <w:kern w:val="0"/>
                <w:szCs w:val="21"/>
              </w:rPr>
              <w:t>天内完成并可交付验收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9</w:t>
            </w:r>
          </w:p>
        </w:tc>
        <w:tc>
          <w:tcPr>
            <w:tcW w:w="6184" w:type="dxa"/>
            <w:vAlign w:val="center"/>
          </w:tcPr>
          <w:p w:rsidR="00B706DE" w:rsidRDefault="00B706DE">
            <w:pPr>
              <w:widowControl/>
              <w:jc w:val="left"/>
              <w:rPr>
                <w:rFonts w:ascii="宋体" w:hAnsi="宋体"/>
                <w:kern w:val="0"/>
                <w:szCs w:val="21"/>
              </w:rPr>
            </w:pPr>
            <w:r>
              <w:rPr>
                <w:rFonts w:ascii="宋体" w:hAnsi="宋体" w:cs="宋体" w:hint="eastAsia"/>
                <w:kern w:val="0"/>
                <w:szCs w:val="21"/>
              </w:rPr>
              <w:t>在广州地区有良好的、可靠的后续</w:t>
            </w:r>
            <w:r w:rsidR="00937CB4">
              <w:rPr>
                <w:rFonts w:ascii="宋体" w:hAnsi="宋体" w:cs="宋体" w:hint="eastAsia"/>
                <w:kern w:val="0"/>
                <w:szCs w:val="21"/>
              </w:rPr>
              <w:t>服务</w:t>
            </w:r>
            <w:r>
              <w:rPr>
                <w:rFonts w:ascii="宋体" w:hAnsi="宋体" w:cs="宋体" w:hint="eastAsia"/>
                <w:kern w:val="0"/>
                <w:szCs w:val="21"/>
              </w:rPr>
              <w:t>支持、有注册的或工商登记的售后服务机构，或本项目的</w:t>
            </w:r>
            <w:r w:rsidR="00937CB4">
              <w:rPr>
                <w:rFonts w:ascii="宋体" w:hAnsi="宋体" w:cs="宋体" w:hint="eastAsia"/>
                <w:kern w:val="0"/>
                <w:szCs w:val="21"/>
              </w:rPr>
              <w:t>服务</w:t>
            </w:r>
            <w:r>
              <w:rPr>
                <w:rFonts w:ascii="宋体" w:hAnsi="宋体" w:cs="宋体" w:hint="eastAsia"/>
                <w:kern w:val="0"/>
                <w:szCs w:val="21"/>
              </w:rPr>
              <w:t>支持合作方</w:t>
            </w:r>
            <w:r>
              <w:rPr>
                <w:rFonts w:ascii="宋体" w:hAnsi="宋体" w:hint="eastAsia"/>
                <w:kern w:val="0"/>
                <w:szCs w:val="21"/>
                <w:lang w:val="hr-HR"/>
              </w:rPr>
              <w:t>（</w:t>
            </w:r>
            <w:r>
              <w:rPr>
                <w:rFonts w:ascii="宋体" w:hAnsi="宋体" w:hint="eastAsia"/>
                <w:kern w:val="0"/>
                <w:szCs w:val="21"/>
              </w:rPr>
              <w:t>相关证明文件）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0</w:t>
            </w:r>
          </w:p>
        </w:tc>
        <w:tc>
          <w:tcPr>
            <w:tcW w:w="6184" w:type="dxa"/>
            <w:vAlign w:val="center"/>
          </w:tcPr>
          <w:p w:rsidR="00B706DE" w:rsidRDefault="00B706DE">
            <w:pPr>
              <w:widowControl/>
              <w:autoSpaceDE w:val="0"/>
              <w:autoSpaceDN w:val="0"/>
              <w:ind w:leftChars="-2" w:left="-4"/>
              <w:jc w:val="left"/>
              <w:rPr>
                <w:rFonts w:ascii="宋体" w:hAnsi="宋体"/>
                <w:kern w:val="0"/>
                <w:szCs w:val="21"/>
                <w:lang w:val="zh-CN"/>
              </w:rPr>
            </w:pPr>
            <w:r>
              <w:rPr>
                <w:rFonts w:ascii="宋体" w:hAnsi="宋体" w:hint="eastAsia"/>
                <w:kern w:val="0"/>
                <w:szCs w:val="21"/>
                <w:lang w:val="en-GB"/>
              </w:rPr>
              <w:t>同意接受合同范本所列述的各项条款</w:t>
            </w:r>
          </w:p>
        </w:tc>
        <w:tc>
          <w:tcPr>
            <w:tcW w:w="1299" w:type="dxa"/>
            <w:vAlign w:val="center"/>
          </w:tcPr>
          <w:p w:rsidR="00B706DE" w:rsidRDefault="00B706DE">
            <w:pPr>
              <w:widowControl/>
              <w:jc w:val="center"/>
              <w:rPr>
                <w:rFonts w:ascii="宋体" w:hAnsi="宋体"/>
                <w:kern w:val="0"/>
                <w:szCs w:val="21"/>
                <w:lang w:val="en-GB"/>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同意按本项目要求缴付相关款项</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同意采购方以任何形式对我方投标文件内容的真实性和有效性进行审查、验证</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ind w:firstLineChars="50" w:firstLine="105"/>
              <w:jc w:val="left"/>
              <w:rPr>
                <w:rFonts w:ascii="宋体" w:hAnsi="宋体"/>
                <w:kern w:val="0"/>
                <w:szCs w:val="21"/>
              </w:rPr>
            </w:pPr>
            <w:r>
              <w:rPr>
                <w:rFonts w:ascii="宋体" w:hAnsi="宋体" w:hint="eastAsia"/>
                <w:kern w:val="0"/>
                <w:szCs w:val="21"/>
              </w:rPr>
              <w:t>1</w:t>
            </w:r>
            <w:r w:rsidR="00937CB4">
              <w:rPr>
                <w:rFonts w:ascii="宋体" w:hAnsi="宋体"/>
                <w:kern w:val="0"/>
                <w:szCs w:val="21"/>
              </w:rPr>
              <w:t>3</w:t>
            </w:r>
          </w:p>
        </w:tc>
        <w:tc>
          <w:tcPr>
            <w:tcW w:w="6184" w:type="dxa"/>
            <w:vAlign w:val="center"/>
          </w:tcPr>
          <w:p w:rsidR="00B706DE" w:rsidRDefault="00B706DE">
            <w:pPr>
              <w:rPr>
                <w:rFonts w:ascii="宋体" w:hAnsi="宋体"/>
                <w:szCs w:val="21"/>
              </w:rPr>
            </w:pPr>
            <w:r>
              <w:rPr>
                <w:rFonts w:ascii="宋体" w:hAnsi="宋体" w:hint="eastAsia"/>
                <w:szCs w:val="21"/>
              </w:rPr>
              <w:t>其它商务条款偏离说明：</w:t>
            </w:r>
          </w:p>
        </w:tc>
        <w:tc>
          <w:tcPr>
            <w:tcW w:w="1299" w:type="dxa"/>
          </w:tcPr>
          <w:p w:rsidR="00B706DE" w:rsidRDefault="00B706DE">
            <w:pPr>
              <w:jc w:val="center"/>
              <w:rPr>
                <w:rFonts w:ascii="宋体" w:hAnsi="宋体"/>
                <w:b/>
                <w:szCs w:val="21"/>
              </w:rPr>
            </w:pPr>
          </w:p>
        </w:tc>
        <w:tc>
          <w:tcPr>
            <w:tcW w:w="1646" w:type="dxa"/>
            <w:vAlign w:val="center"/>
          </w:tcPr>
          <w:p w:rsidR="00B706DE" w:rsidRDefault="00B706DE">
            <w:pPr>
              <w:rPr>
                <w:rFonts w:ascii="宋体" w:hAnsi="宋体"/>
                <w:szCs w:val="21"/>
              </w:rPr>
            </w:pPr>
          </w:p>
        </w:tc>
      </w:tr>
    </w:tbl>
    <w:p w:rsidR="00B706DE" w:rsidRDefault="00B706DE">
      <w:pPr>
        <w:widowControl/>
        <w:spacing w:line="360" w:lineRule="auto"/>
        <w:jc w:val="left"/>
        <w:rPr>
          <w:rFonts w:ascii="宋体" w:hAnsi="宋体"/>
          <w:kern w:val="0"/>
          <w:szCs w:val="21"/>
          <w:lang w:val="en-GB"/>
        </w:rPr>
      </w:pPr>
      <w:r>
        <w:rPr>
          <w:rFonts w:ascii="宋体" w:hAnsi="宋体" w:hint="eastAsia"/>
          <w:kern w:val="0"/>
          <w:szCs w:val="21"/>
          <w:lang w:val="en-GB"/>
        </w:rPr>
        <w:t>注： 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w:t>
      </w:r>
    </w:p>
    <w:p w:rsidR="00B706DE" w:rsidRDefault="00B706DE">
      <w:pPr>
        <w:widowControl/>
        <w:spacing w:line="360" w:lineRule="auto"/>
        <w:jc w:val="left"/>
        <w:rPr>
          <w:rFonts w:ascii="宋体" w:hAnsi="宋体"/>
          <w:kern w:val="0"/>
          <w:szCs w:val="21"/>
          <w:lang w:val="en-GB"/>
        </w:rPr>
      </w:pPr>
      <w:r>
        <w:rPr>
          <w:rFonts w:ascii="宋体" w:hAnsi="宋体" w:hint="eastAsia"/>
          <w:kern w:val="0"/>
          <w:szCs w:val="21"/>
        </w:rPr>
        <w:t xml:space="preserve">       </w:t>
      </w:r>
      <w:r>
        <w:rPr>
          <w:rFonts w:ascii="宋体" w:hAnsi="宋体" w:hint="eastAsia"/>
          <w:kern w:val="0"/>
          <w:szCs w:val="21"/>
          <w:lang w:val="en-GB"/>
        </w:rPr>
        <w:t>打“×”视为偏离，请在“偏离说明”栏内扼要说明偏离情况。</w:t>
      </w:r>
    </w:p>
    <w:p w:rsidR="00B706DE" w:rsidRDefault="00B706DE">
      <w:pPr>
        <w:widowControl/>
        <w:spacing w:line="360" w:lineRule="auto"/>
        <w:ind w:firstLine="420"/>
        <w:jc w:val="left"/>
        <w:rPr>
          <w:rFonts w:ascii="宋体" w:hAnsi="宋体"/>
          <w:kern w:val="0"/>
          <w:szCs w:val="21"/>
          <w:lang w:val="en-GB"/>
        </w:rPr>
      </w:pPr>
      <w:r>
        <w:rPr>
          <w:rFonts w:ascii="宋体" w:hAnsi="宋体" w:hint="eastAsia"/>
          <w:kern w:val="0"/>
          <w:szCs w:val="21"/>
          <w:lang w:val="en-GB"/>
        </w:rPr>
        <w:t xml:space="preserve"> </w:t>
      </w:r>
      <w:r>
        <w:rPr>
          <w:rFonts w:ascii="宋体" w:hAnsi="宋体" w:hint="eastAsia"/>
          <w:kern w:val="0"/>
          <w:szCs w:val="21"/>
        </w:rPr>
        <w:t xml:space="preserve"> </w:t>
      </w:r>
      <w:r>
        <w:rPr>
          <w:rFonts w:ascii="宋体" w:hAnsi="宋体" w:hint="eastAsia"/>
          <w:kern w:val="0"/>
          <w:szCs w:val="21"/>
          <w:lang w:val="en-GB"/>
        </w:rPr>
        <w:t>2.本表内容不得擅自修改。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3.3 售后服务方案</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售后服务须包括但不限于以下内容，主要根据招标需求的要求（格式自定）</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1.免费保修期；</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2.应急维修时间安排；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3.维修地点、地址、联系电话及技术服务人员（包括厂商认证工程师等人员）；</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4.维修服务收费标准；</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5.制造商的技术支持；</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6.其它服务承诺；</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7.培训计划。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8．</w:t>
      </w:r>
      <w:r>
        <w:rPr>
          <w:rFonts w:ascii="宋体" w:hAnsi="宋体"/>
          <w:kern w:val="0"/>
          <w:szCs w:val="21"/>
          <w:lang w:val="en-GB"/>
        </w:rPr>
        <w:t>…………</w:t>
      </w:r>
      <w:r w:rsidR="006E534F">
        <w:rPr>
          <w:rFonts w:ascii="宋体" w:hAnsi="宋体"/>
          <w:kern w:val="0"/>
          <w:szCs w:val="21"/>
          <w:lang w:val="en-GB"/>
        </w:rPr>
        <w:t xml:space="preserve">    </w:t>
      </w: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lang w:val="en-GB"/>
        </w:rPr>
        <w:br w:type="page"/>
      </w:r>
      <w:bookmarkStart w:id="28" w:name="_Toc202251077"/>
      <w:bookmarkStart w:id="29" w:name="_Toc202251702"/>
      <w:bookmarkStart w:id="30" w:name="_Toc202252036"/>
      <w:bookmarkStart w:id="31" w:name="_Toc202254107"/>
      <w:bookmarkStart w:id="32" w:name="_Toc202816998"/>
      <w:bookmarkStart w:id="33" w:name="_Toc202819880"/>
      <w:bookmarkStart w:id="34" w:name="_Toc202820353"/>
      <w:bookmarkStart w:id="35" w:name="_Toc268004454"/>
      <w:bookmarkStart w:id="36" w:name="_Toc272497431"/>
      <w:r>
        <w:rPr>
          <w:rFonts w:ascii="宋体" w:hAnsi="宋体" w:cs="宋体" w:hint="eastAsia"/>
          <w:b/>
          <w:kern w:val="0"/>
          <w:szCs w:val="21"/>
        </w:rPr>
        <w:lastRenderedPageBreak/>
        <w:t>四、技术部分</w:t>
      </w:r>
      <w:bookmarkEnd w:id="28"/>
      <w:bookmarkEnd w:id="29"/>
      <w:bookmarkEnd w:id="30"/>
      <w:bookmarkEnd w:id="31"/>
      <w:bookmarkEnd w:id="32"/>
      <w:bookmarkEnd w:id="33"/>
      <w:bookmarkEnd w:id="34"/>
      <w:bookmarkEnd w:id="35"/>
      <w:bookmarkEnd w:id="36"/>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4.1 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580"/>
        <w:gridCol w:w="1360"/>
        <w:gridCol w:w="1807"/>
        <w:gridCol w:w="1432"/>
      </w:tblGrid>
      <w:tr w:rsidR="00B706DE">
        <w:trPr>
          <w:jc w:val="center"/>
        </w:trPr>
        <w:tc>
          <w:tcPr>
            <w:tcW w:w="187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产品名称</w:t>
            </w:r>
          </w:p>
        </w:tc>
        <w:tc>
          <w:tcPr>
            <w:tcW w:w="258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规格及型号</w:t>
            </w:r>
          </w:p>
        </w:tc>
        <w:tc>
          <w:tcPr>
            <w:tcW w:w="136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数量</w:t>
            </w:r>
          </w:p>
        </w:tc>
        <w:tc>
          <w:tcPr>
            <w:tcW w:w="1807"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交货期</w:t>
            </w:r>
          </w:p>
        </w:tc>
        <w:tc>
          <w:tcPr>
            <w:tcW w:w="1432"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备注</w:t>
            </w: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bl>
    <w:p w:rsidR="00B706DE" w:rsidRDefault="00B706DE">
      <w:pPr>
        <w:widowControl/>
        <w:spacing w:line="480" w:lineRule="exact"/>
        <w:jc w:val="left"/>
        <w:rPr>
          <w:rFonts w:ascii="宋体" w:hAnsi="宋体"/>
          <w:kern w:val="0"/>
          <w:szCs w:val="21"/>
        </w:rPr>
      </w:pPr>
      <w:r>
        <w:rPr>
          <w:rFonts w:ascii="宋体" w:hAnsi="宋体" w:hint="eastAsia"/>
          <w:kern w:val="0"/>
          <w:szCs w:val="21"/>
        </w:rPr>
        <w:t>注：附以下材料：</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1.产品技术性能条件说明和有关资料，包括产品技术性能说明书（中文）、检测报告及</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图片、系统软件操作简介等相关证明文件。</w:t>
      </w:r>
    </w:p>
    <w:p w:rsidR="00B706DE" w:rsidRDefault="00B706DE">
      <w:pPr>
        <w:widowControl/>
        <w:tabs>
          <w:tab w:val="left" w:pos="8610"/>
        </w:tabs>
        <w:spacing w:line="480" w:lineRule="exact"/>
        <w:jc w:val="left"/>
        <w:rPr>
          <w:rFonts w:ascii="宋体" w:hAnsi="宋体"/>
          <w:kern w:val="0"/>
          <w:szCs w:val="21"/>
        </w:rPr>
      </w:pPr>
      <w:r>
        <w:rPr>
          <w:rFonts w:ascii="宋体" w:hAnsi="宋体" w:hint="eastAsia"/>
          <w:kern w:val="0"/>
          <w:szCs w:val="21"/>
        </w:rPr>
        <w:t xml:space="preserve">   2.产品清单，包括备品备件、专用工具和软件。</w:t>
      </w:r>
      <w:r>
        <w:rPr>
          <w:rFonts w:ascii="宋体" w:hAnsi="宋体"/>
          <w:kern w:val="0"/>
          <w:szCs w:val="21"/>
        </w:rPr>
        <w:tab/>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3.如本表格式内容不能满足需要，投标人可根据本表格格式自行划表填写，但必须体现</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以上内容。</w:t>
      </w:r>
    </w:p>
    <w:p w:rsidR="00B706DE" w:rsidRDefault="00B706DE">
      <w:pPr>
        <w:widowControl/>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rPr>
        <w:br w:type="page"/>
      </w:r>
      <w:r>
        <w:rPr>
          <w:rFonts w:ascii="宋体" w:hAnsi="宋体" w:cs="宋体" w:hint="eastAsia"/>
          <w:b/>
          <w:kern w:val="0"/>
          <w:szCs w:val="21"/>
        </w:rPr>
        <w:lastRenderedPageBreak/>
        <w:t>4.2 技术条款响应表</w:t>
      </w:r>
    </w:p>
    <w:p w:rsidR="00B706DE" w:rsidRDefault="00B706DE">
      <w:pPr>
        <w:widowControl/>
        <w:jc w:val="center"/>
        <w:rPr>
          <w:rFonts w:ascii="宋体" w:hAnsi="宋体"/>
          <w:b/>
          <w:kern w:val="0"/>
          <w:szCs w:val="21"/>
        </w:rPr>
      </w:pPr>
      <w:r>
        <w:rPr>
          <w:rFonts w:ascii="宋体" w:hAnsi="宋体" w:hint="eastAsia"/>
          <w:b/>
          <w:kern w:val="0"/>
          <w:szCs w:val="21"/>
        </w:rPr>
        <w:t>（1）实质性响应技术条款（“</w:t>
      </w:r>
      <w:r w:rsidR="00C1151D">
        <w:rPr>
          <w:rFonts w:ascii="宋体" w:hAnsi="宋体" w:hint="eastAsia"/>
          <w:b/>
          <w:snapToGrid w:val="0"/>
          <w:spacing w:val="8"/>
          <w:szCs w:val="21"/>
        </w:rPr>
        <w:t>★</w:t>
      </w:r>
      <w:r>
        <w:rPr>
          <w:rFonts w:ascii="宋体" w:hAnsi="宋体" w:hint="eastAsia"/>
          <w:b/>
          <w:kern w:val="0"/>
          <w:szCs w:val="21"/>
        </w:rPr>
        <w:t>”项）响应表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686D41" w:rsidRPr="00686D41" w:rsidTr="001E087C">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1</w:t>
            </w:r>
          </w:p>
        </w:tc>
        <w:tc>
          <w:tcPr>
            <w:tcW w:w="1716" w:type="dxa"/>
            <w:vAlign w:val="center"/>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★投标人报价低于相应最高限价60%的，必须在投标文件中提供报价说明，并提交相关证明材料证明其报价合理性。</w:t>
            </w:r>
            <w:r w:rsidR="009B5339" w:rsidRPr="00686D41">
              <w:rPr>
                <w:rFonts w:ascii="宋体" w:hAnsi="宋体" w:hint="eastAsia"/>
                <w:color w:val="000000" w:themeColor="text1"/>
                <w:kern w:val="0"/>
                <w:szCs w:val="21"/>
                <w:highlight w:val="yellow"/>
                <w:lang w:val="en-GB"/>
              </w:rPr>
              <w:t>评标</w:t>
            </w:r>
            <w:r w:rsidRPr="00686D41">
              <w:rPr>
                <w:rFonts w:ascii="宋体" w:hAnsi="宋体" w:hint="eastAsia"/>
                <w:color w:val="000000" w:themeColor="text1"/>
                <w:kern w:val="0"/>
                <w:szCs w:val="21"/>
                <w:highlight w:val="yellow"/>
                <w:lang w:val="en-GB"/>
              </w:rPr>
              <w:t>小组</w:t>
            </w:r>
            <w:r w:rsidRPr="00686D41">
              <w:rPr>
                <w:rFonts w:ascii="宋体" w:hAnsi="宋体" w:hint="eastAsia"/>
                <w:color w:val="000000" w:themeColor="text1"/>
                <w:kern w:val="0"/>
                <w:szCs w:val="21"/>
                <w:lang w:val="en-GB"/>
              </w:rPr>
              <w:t>认为投标人不能证明其报价合理性的，或有可能影响产品质量或者不能诚信履约的，应当将其作为无效投标处理。</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2</w:t>
            </w:r>
          </w:p>
        </w:tc>
        <w:tc>
          <w:tcPr>
            <w:tcW w:w="1716"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以下内容根据第三部分采购人需求★号条款详细列举</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3</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4</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bl>
    <w:p w:rsidR="00B706DE" w:rsidRPr="00686D41" w:rsidRDefault="00B706DE">
      <w:pPr>
        <w:widowControl/>
        <w:snapToGrid w:val="0"/>
        <w:spacing w:line="360" w:lineRule="auto"/>
        <w:ind w:firstLineChars="200" w:firstLine="420"/>
        <w:jc w:val="left"/>
        <w:rPr>
          <w:rFonts w:ascii="宋体" w:hAnsi="宋体"/>
          <w:color w:val="000000" w:themeColor="text1"/>
          <w:kern w:val="0"/>
          <w:szCs w:val="21"/>
        </w:rPr>
      </w:pPr>
    </w:p>
    <w:p w:rsidR="00B706DE" w:rsidRPr="00686D41" w:rsidRDefault="00B706DE">
      <w:pPr>
        <w:widowControl/>
        <w:snapToGrid w:val="0"/>
        <w:spacing w:line="360" w:lineRule="auto"/>
        <w:ind w:left="420" w:hangingChars="200" w:hanging="420"/>
        <w:jc w:val="left"/>
        <w:rPr>
          <w:rFonts w:ascii="宋体" w:hAnsi="宋体"/>
          <w:color w:val="000000" w:themeColor="text1"/>
          <w:kern w:val="0"/>
          <w:szCs w:val="21"/>
        </w:rPr>
      </w:pPr>
      <w:r w:rsidRPr="00686D41">
        <w:rPr>
          <w:rFonts w:ascii="宋体" w:hAnsi="宋体" w:hint="eastAsia"/>
          <w:color w:val="000000" w:themeColor="text1"/>
          <w:kern w:val="0"/>
          <w:szCs w:val="21"/>
        </w:rPr>
        <w:t>注：1.投标人必须对应招标文件“采购项目技术参数及要求”的</w:t>
      </w:r>
      <w:r w:rsidRPr="00686D41">
        <w:rPr>
          <w:rFonts w:ascii="宋体" w:hAnsi="宋体" w:hint="eastAsia"/>
          <w:color w:val="000000" w:themeColor="text1"/>
          <w:kern w:val="0"/>
          <w:szCs w:val="21"/>
          <w:lang w:val="en-GB"/>
        </w:rPr>
        <w:t>“</w:t>
      </w:r>
      <w:r w:rsidR="00C1151D" w:rsidRPr="00686D41">
        <w:rPr>
          <w:rFonts w:ascii="宋体" w:hAnsi="宋体" w:hint="eastAsia"/>
          <w:b/>
          <w:snapToGrid w:val="0"/>
          <w:color w:val="000000" w:themeColor="text1"/>
          <w:spacing w:val="8"/>
          <w:szCs w:val="21"/>
        </w:rPr>
        <w:t>★</w:t>
      </w:r>
      <w:r w:rsidRPr="00686D41">
        <w:rPr>
          <w:rFonts w:ascii="宋体" w:hAnsi="宋体" w:hint="eastAsia"/>
          <w:color w:val="000000" w:themeColor="text1"/>
          <w:kern w:val="0"/>
          <w:szCs w:val="21"/>
          <w:lang w:val="en-GB"/>
        </w:rPr>
        <w:t>” 项</w:t>
      </w:r>
      <w:r w:rsidRPr="00686D41">
        <w:rPr>
          <w:rFonts w:ascii="宋体" w:hAnsi="宋体" w:hint="eastAsia"/>
          <w:color w:val="000000" w:themeColor="text1"/>
          <w:kern w:val="0"/>
          <w:szCs w:val="21"/>
        </w:rPr>
        <w:t xml:space="preserve">内容逐条响应。  </w:t>
      </w:r>
    </w:p>
    <w:p w:rsidR="00B706DE" w:rsidRDefault="00B706DE">
      <w:pPr>
        <w:widowControl/>
        <w:snapToGrid w:val="0"/>
        <w:spacing w:line="360" w:lineRule="auto"/>
        <w:ind w:left="420" w:hangingChars="200" w:hanging="420"/>
        <w:jc w:val="left"/>
        <w:rPr>
          <w:rFonts w:ascii="宋体" w:hAnsi="宋体"/>
          <w:kern w:val="0"/>
          <w:szCs w:val="21"/>
        </w:rPr>
      </w:pPr>
      <w:r w:rsidRPr="00686D41">
        <w:rPr>
          <w:rFonts w:ascii="宋体" w:hAnsi="宋体" w:hint="eastAsia"/>
          <w:color w:val="000000" w:themeColor="text1"/>
          <w:kern w:val="0"/>
          <w:szCs w:val="21"/>
        </w:rPr>
        <w:t xml:space="preserve">      如有缺漏，缺漏项</w:t>
      </w:r>
      <w:r>
        <w:rPr>
          <w:rFonts w:ascii="宋体" w:hAnsi="宋体" w:hint="eastAsia"/>
          <w:kern w:val="0"/>
          <w:szCs w:val="21"/>
        </w:rPr>
        <w:t>视同不符合招标要求。</w:t>
      </w:r>
      <w:r>
        <w:rPr>
          <w:rFonts w:ascii="宋体" w:hAnsi="宋体" w:hint="eastAsia"/>
          <w:kern w:val="0"/>
          <w:szCs w:val="21"/>
          <w:lang w:val="en-GB"/>
        </w:rPr>
        <w:t>打“</w:t>
      </w:r>
      <w:r w:rsidR="00C1151D">
        <w:rPr>
          <w:rFonts w:ascii="宋体" w:hAnsi="宋体" w:hint="eastAsia"/>
          <w:b/>
          <w:snapToGrid w:val="0"/>
          <w:spacing w:val="8"/>
          <w:szCs w:val="21"/>
        </w:rPr>
        <w:t>★</w:t>
      </w:r>
      <w:r>
        <w:rPr>
          <w:rFonts w:ascii="宋体" w:hAnsi="宋体" w:hint="eastAsia"/>
          <w:kern w:val="0"/>
          <w:szCs w:val="21"/>
          <w:lang w:val="en-GB"/>
        </w:rPr>
        <w:t>” 项为不可负偏离(劣于)的重要项。</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rPr>
        <w:t xml:space="preserve">投标人响应采购需求应具体、明确，含糊不清、不确切或伪造、变造证明材料的，按   </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jc w:val="center"/>
        <w:rPr>
          <w:rFonts w:ascii="宋体" w:hAnsi="宋体"/>
          <w:b/>
          <w:kern w:val="0"/>
          <w:szCs w:val="21"/>
        </w:rPr>
      </w:pPr>
      <w:r>
        <w:rPr>
          <w:rFonts w:ascii="宋体" w:hAnsi="宋体" w:hint="eastAsia"/>
          <w:kern w:val="0"/>
          <w:szCs w:val="21"/>
        </w:rPr>
        <w:br w:type="page"/>
      </w:r>
      <w:r>
        <w:rPr>
          <w:rFonts w:ascii="宋体" w:hAnsi="宋体" w:hint="eastAsia"/>
          <w:b/>
          <w:kern w:val="0"/>
          <w:szCs w:val="21"/>
        </w:rPr>
        <w:lastRenderedPageBreak/>
        <w:t>（2）一般技术条款响应表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1</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2</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3</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4</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5</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6</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7</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8</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bl>
    <w:p w:rsidR="00B706DE" w:rsidRDefault="00B706DE">
      <w:pPr>
        <w:widowControl/>
        <w:jc w:val="left"/>
        <w:rPr>
          <w:rFonts w:ascii="宋体" w:hAnsi="宋体"/>
          <w:kern w:val="0"/>
          <w:szCs w:val="21"/>
        </w:rPr>
      </w:pPr>
    </w:p>
    <w:p w:rsidR="00B706DE" w:rsidRDefault="00B706DE">
      <w:pPr>
        <w:widowControl/>
        <w:snapToGrid w:val="0"/>
        <w:spacing w:line="360" w:lineRule="auto"/>
        <w:ind w:left="403" w:hangingChars="192" w:hanging="403"/>
        <w:jc w:val="left"/>
        <w:rPr>
          <w:rFonts w:ascii="宋体" w:hAnsi="宋体"/>
          <w:kern w:val="0"/>
          <w:szCs w:val="21"/>
        </w:rPr>
      </w:pPr>
      <w:r>
        <w:rPr>
          <w:rFonts w:ascii="宋体" w:hAnsi="宋体" w:hint="eastAsia"/>
          <w:kern w:val="0"/>
          <w:szCs w:val="21"/>
        </w:rPr>
        <w:t xml:space="preserve">注：1.投标人必须对应招标文件“采购项目技术参数及要求”的内容逐条响应。如有缺漏， </w:t>
      </w:r>
    </w:p>
    <w:p w:rsidR="00B706DE" w:rsidRDefault="00B706DE">
      <w:pPr>
        <w:widowControl/>
        <w:snapToGrid w:val="0"/>
        <w:spacing w:line="360" w:lineRule="auto"/>
        <w:ind w:left="403" w:hangingChars="192" w:hanging="403"/>
        <w:jc w:val="left"/>
        <w:rPr>
          <w:rFonts w:ascii="宋体" w:hAnsi="宋体"/>
          <w:kern w:val="0"/>
          <w:szCs w:val="21"/>
          <w:lang w:val="en-GB"/>
        </w:rPr>
      </w:pPr>
      <w:r>
        <w:rPr>
          <w:rFonts w:ascii="宋体" w:hAnsi="宋体" w:hint="eastAsia"/>
          <w:kern w:val="0"/>
          <w:szCs w:val="21"/>
        </w:rPr>
        <w:t xml:space="preserve">      缺漏项视同不符合招标要求。</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rPr>
        <w:t>投标人响应采购需求应具体、明确，含糊不清、不确切或伪造、变造证明材料的，按</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r>
        <w:rPr>
          <w:rFonts w:ascii="宋体" w:hAnsi="宋体" w:hint="eastAsia"/>
          <w:b/>
          <w:kern w:val="0"/>
          <w:szCs w:val="21"/>
        </w:rPr>
        <w:lastRenderedPageBreak/>
        <w:t>4.3 技术方案</w:t>
      </w:r>
    </w:p>
    <w:p w:rsidR="00B706DE" w:rsidRDefault="00B706DE">
      <w:pPr>
        <w:widowControl/>
        <w:tabs>
          <w:tab w:val="left" w:pos="1322"/>
        </w:tabs>
        <w:spacing w:line="360" w:lineRule="auto"/>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lang w:val="en-GB"/>
        </w:rPr>
        <w:t>技术方案设计必须科学合理、真实可行，能充分体现出自身技术和专业优势。其</w:t>
      </w:r>
      <w:r>
        <w:rPr>
          <w:rFonts w:ascii="宋体" w:hAnsi="宋体" w:hint="eastAsia"/>
          <w:kern w:val="0"/>
          <w:szCs w:val="21"/>
        </w:rPr>
        <w:t>要点和</w:t>
      </w:r>
      <w:r>
        <w:rPr>
          <w:rFonts w:ascii="宋体" w:hAnsi="宋体" w:hint="eastAsia"/>
          <w:kern w:val="0"/>
          <w:szCs w:val="21"/>
          <w:lang w:val="en-GB"/>
        </w:rPr>
        <w:t>主要内容为：</w:t>
      </w:r>
    </w:p>
    <w:p w:rsidR="00B706DE" w:rsidRDefault="00B706DE">
      <w:pPr>
        <w:widowControl/>
        <w:spacing w:line="360" w:lineRule="auto"/>
        <w:ind w:left="62"/>
        <w:jc w:val="left"/>
        <w:rPr>
          <w:rFonts w:ascii="宋体" w:hAnsi="宋体"/>
          <w:bCs/>
          <w:kern w:val="0"/>
          <w:szCs w:val="21"/>
          <w:lang w:val="en-GB"/>
        </w:rPr>
      </w:pP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1.产品配置简介</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2.产品技术特点说明及详细介绍</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3．</w:t>
      </w:r>
      <w:r>
        <w:rPr>
          <w:rFonts w:ascii="宋体" w:hAnsi="宋体"/>
          <w:kern w:val="0"/>
          <w:szCs w:val="21"/>
          <w:lang w:val="en-GB"/>
        </w:rPr>
        <w:t>……………</w:t>
      </w:r>
    </w:p>
    <w:p w:rsidR="00B706DE" w:rsidRDefault="00B706DE">
      <w:pPr>
        <w:widowControl/>
        <w:tabs>
          <w:tab w:val="left" w:pos="1322"/>
        </w:tabs>
        <w:spacing w:line="360" w:lineRule="auto"/>
        <w:ind w:left="420"/>
        <w:jc w:val="left"/>
        <w:rPr>
          <w:rFonts w:ascii="宋体" w:hAnsi="宋体"/>
          <w:kern w:val="0"/>
          <w:szCs w:val="21"/>
          <w:lang w:val="en-GB"/>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bookmarkStart w:id="37" w:name="_Toc268004455"/>
      <w:bookmarkStart w:id="38" w:name="_Toc272497432"/>
      <w:r>
        <w:rPr>
          <w:rFonts w:ascii="宋体" w:hAnsi="宋体" w:hint="eastAsia"/>
          <w:b/>
          <w:kern w:val="0"/>
          <w:szCs w:val="21"/>
        </w:rPr>
        <w:lastRenderedPageBreak/>
        <w:t>五、价格部分</w:t>
      </w:r>
      <w:bookmarkEnd w:id="37"/>
      <w:bookmarkEnd w:id="38"/>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5.1 开标一览表</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项目名称:</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项目编号：</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 xml:space="preserve">包号：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B706DE" w:rsidTr="00163A85">
        <w:trPr>
          <w:cantSplit/>
          <w:trHeight w:val="706"/>
          <w:jc w:val="center"/>
        </w:trPr>
        <w:tc>
          <w:tcPr>
            <w:tcW w:w="1728" w:type="dxa"/>
            <w:tcBorders>
              <w:bottom w:val="single" w:sz="4" w:space="0" w:color="auto"/>
            </w:tcBorders>
            <w:vAlign w:val="center"/>
          </w:tcPr>
          <w:p w:rsidR="00B706DE" w:rsidRDefault="00B706DE">
            <w:pPr>
              <w:widowControl/>
              <w:ind w:firstLineChars="300" w:firstLine="630"/>
              <w:jc w:val="left"/>
              <w:rPr>
                <w:rFonts w:ascii="宋体" w:hAnsi="宋体"/>
                <w:bCs/>
                <w:kern w:val="0"/>
                <w:szCs w:val="21"/>
              </w:rPr>
            </w:pPr>
            <w:r>
              <w:rPr>
                <w:rFonts w:ascii="宋体" w:hAnsi="宋体" w:hint="eastAsia"/>
                <w:bCs/>
                <w:kern w:val="0"/>
                <w:szCs w:val="21"/>
              </w:rPr>
              <w:t>分项</w:t>
            </w:r>
          </w:p>
        </w:tc>
        <w:tc>
          <w:tcPr>
            <w:tcW w:w="7632" w:type="dxa"/>
            <w:tcBorders>
              <w:bottom w:val="single" w:sz="4" w:space="0" w:color="auto"/>
            </w:tcBorders>
            <w:vAlign w:val="center"/>
          </w:tcPr>
          <w:p w:rsidR="00B706DE" w:rsidRDefault="00B706DE">
            <w:pPr>
              <w:widowControl/>
              <w:jc w:val="center"/>
              <w:rPr>
                <w:rFonts w:ascii="宋体" w:hAnsi="宋体"/>
                <w:bCs/>
                <w:kern w:val="0"/>
                <w:szCs w:val="21"/>
              </w:rPr>
            </w:pPr>
            <w:r>
              <w:rPr>
                <w:rFonts w:ascii="宋体" w:hAnsi="宋体" w:hint="eastAsia"/>
                <w:bCs/>
                <w:kern w:val="0"/>
                <w:szCs w:val="21"/>
              </w:rPr>
              <w:t>金额(元)</w:t>
            </w:r>
          </w:p>
        </w:tc>
      </w:tr>
      <w:tr w:rsidR="00B706DE" w:rsidTr="00163A85">
        <w:trPr>
          <w:cantSplit/>
          <w:trHeight w:val="525"/>
          <w:jc w:val="center"/>
        </w:trPr>
        <w:tc>
          <w:tcPr>
            <w:tcW w:w="1728" w:type="dxa"/>
            <w:vAlign w:val="center"/>
          </w:tcPr>
          <w:p w:rsidR="00B706DE" w:rsidRDefault="00B706DE">
            <w:pPr>
              <w:widowControl/>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生产厂家、名称、型号</w:t>
            </w:r>
          </w:p>
        </w:tc>
        <w:tc>
          <w:tcPr>
            <w:tcW w:w="7632" w:type="dxa"/>
            <w:vAlign w:val="center"/>
          </w:tcPr>
          <w:p w:rsidR="00B706DE" w:rsidRDefault="00B706DE">
            <w:pPr>
              <w:jc w:val="right"/>
              <w:rPr>
                <w:rFonts w:ascii="宋体" w:hAnsi="宋体"/>
                <w:bCs/>
                <w:szCs w:val="21"/>
              </w:rPr>
            </w:pPr>
          </w:p>
        </w:tc>
      </w:tr>
      <w:tr w:rsidR="00B706DE" w:rsidTr="00163A85">
        <w:trPr>
          <w:cantSplit/>
          <w:trHeight w:val="603"/>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费用</w:t>
            </w:r>
          </w:p>
        </w:tc>
        <w:tc>
          <w:tcPr>
            <w:tcW w:w="7632" w:type="dxa"/>
            <w:vAlign w:val="center"/>
          </w:tcPr>
          <w:p w:rsidR="00B706DE" w:rsidRDefault="00B706DE">
            <w:pPr>
              <w:jc w:val="right"/>
              <w:rPr>
                <w:rFonts w:ascii="宋体" w:hAnsi="宋体"/>
                <w:bCs/>
                <w:szCs w:val="21"/>
              </w:rPr>
            </w:pPr>
          </w:p>
        </w:tc>
      </w:tr>
      <w:tr w:rsidR="00B706DE" w:rsidTr="00163A85">
        <w:trPr>
          <w:cantSplit/>
          <w:trHeight w:val="521"/>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各种税费</w:t>
            </w:r>
          </w:p>
        </w:tc>
        <w:tc>
          <w:tcPr>
            <w:tcW w:w="7632" w:type="dxa"/>
            <w:vAlign w:val="center"/>
          </w:tcPr>
          <w:p w:rsidR="00B706DE" w:rsidRDefault="00B706DE">
            <w:pPr>
              <w:jc w:val="right"/>
              <w:rPr>
                <w:rFonts w:ascii="宋体" w:hAnsi="宋体"/>
                <w:bCs/>
                <w:szCs w:val="21"/>
              </w:rPr>
            </w:pPr>
          </w:p>
        </w:tc>
      </w:tr>
      <w:tr w:rsidR="00B706DE" w:rsidTr="00163A85">
        <w:trPr>
          <w:cantSplit/>
          <w:trHeight w:val="547"/>
          <w:jc w:val="center"/>
        </w:trPr>
        <w:tc>
          <w:tcPr>
            <w:tcW w:w="1728" w:type="dxa"/>
            <w:vAlign w:val="center"/>
          </w:tcPr>
          <w:p w:rsidR="00B706DE" w:rsidRDefault="00B706DE">
            <w:pPr>
              <w:widowControl/>
              <w:ind w:firstLineChars="150" w:firstLine="315"/>
              <w:jc w:val="left"/>
              <w:rPr>
                <w:rFonts w:ascii="宋体" w:hAnsi="宋体"/>
                <w:bCs/>
                <w:kern w:val="0"/>
                <w:szCs w:val="21"/>
              </w:rPr>
            </w:pPr>
            <w:r>
              <w:rPr>
                <w:rFonts w:ascii="宋体" w:hAnsi="宋体" w:hint="eastAsia"/>
                <w:bCs/>
                <w:kern w:val="0"/>
                <w:szCs w:val="21"/>
              </w:rPr>
              <w:t>运输费</w:t>
            </w:r>
          </w:p>
        </w:tc>
        <w:tc>
          <w:tcPr>
            <w:tcW w:w="7632" w:type="dxa"/>
            <w:vAlign w:val="center"/>
          </w:tcPr>
          <w:p w:rsidR="00B706DE" w:rsidRDefault="00B706DE">
            <w:pPr>
              <w:widowControl/>
              <w:jc w:val="center"/>
              <w:rPr>
                <w:rFonts w:ascii="宋体" w:hAnsi="宋体"/>
                <w:bCs/>
                <w:kern w:val="0"/>
                <w:szCs w:val="21"/>
              </w:rPr>
            </w:pPr>
          </w:p>
        </w:tc>
      </w:tr>
      <w:tr w:rsidR="00B706DE" w:rsidTr="00163A85">
        <w:trPr>
          <w:cantSplit/>
          <w:trHeight w:val="469"/>
          <w:jc w:val="center"/>
        </w:trPr>
        <w:tc>
          <w:tcPr>
            <w:tcW w:w="1728" w:type="dxa"/>
            <w:tcBorders>
              <w:bottom w:val="single" w:sz="2" w:space="0" w:color="auto"/>
            </w:tcBorders>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其他费用</w:t>
            </w:r>
          </w:p>
        </w:tc>
        <w:tc>
          <w:tcPr>
            <w:tcW w:w="7632" w:type="dxa"/>
            <w:tcBorders>
              <w:bottom w:val="single" w:sz="2" w:space="0" w:color="auto"/>
            </w:tcBorders>
            <w:vAlign w:val="center"/>
          </w:tcPr>
          <w:p w:rsidR="00B706DE" w:rsidRDefault="00B706DE">
            <w:pPr>
              <w:widowControl/>
              <w:jc w:val="center"/>
              <w:rPr>
                <w:rFonts w:ascii="宋体" w:hAnsi="宋体"/>
                <w:bCs/>
                <w:kern w:val="0"/>
                <w:szCs w:val="21"/>
              </w:rPr>
            </w:pPr>
          </w:p>
        </w:tc>
      </w:tr>
      <w:tr w:rsidR="00B706DE" w:rsidTr="00163A85">
        <w:trPr>
          <w:cantSplit/>
          <w:trHeight w:val="791"/>
          <w:jc w:val="center"/>
        </w:trPr>
        <w:tc>
          <w:tcPr>
            <w:tcW w:w="1728" w:type="dxa"/>
            <w:tcBorders>
              <w:bottom w:val="single" w:sz="2" w:space="0" w:color="auto"/>
            </w:tcBorders>
            <w:vAlign w:val="center"/>
          </w:tcPr>
          <w:p w:rsidR="00B706DE" w:rsidRDefault="00B706DE">
            <w:pPr>
              <w:spacing w:line="360" w:lineRule="auto"/>
              <w:ind w:firstLineChars="100" w:firstLine="211"/>
              <w:jc w:val="left"/>
              <w:rPr>
                <w:rFonts w:ascii="宋体" w:hAnsi="宋体"/>
                <w:b/>
                <w:bCs/>
                <w:szCs w:val="21"/>
              </w:rPr>
            </w:pPr>
            <w:r>
              <w:rPr>
                <w:rFonts w:ascii="宋体" w:hAnsi="宋体" w:hint="eastAsia"/>
                <w:b/>
                <w:bCs/>
                <w:szCs w:val="21"/>
              </w:rPr>
              <w:t>总报价</w:t>
            </w:r>
          </w:p>
        </w:tc>
        <w:tc>
          <w:tcPr>
            <w:tcW w:w="7632" w:type="dxa"/>
            <w:tcBorders>
              <w:bottom w:val="single" w:sz="2" w:space="0" w:color="auto"/>
            </w:tcBorders>
            <w:vAlign w:val="center"/>
          </w:tcPr>
          <w:p w:rsidR="00B706DE" w:rsidRDefault="00B706DE">
            <w:pPr>
              <w:widowControl/>
              <w:jc w:val="left"/>
              <w:rPr>
                <w:rFonts w:ascii="宋体" w:hAnsi="宋体"/>
                <w:bCs/>
                <w:kern w:val="0"/>
                <w:szCs w:val="21"/>
              </w:rPr>
            </w:pPr>
            <w:r>
              <w:rPr>
                <w:rFonts w:ascii="宋体" w:hAnsi="宋体" w:hint="eastAsia"/>
                <w:bCs/>
                <w:kern w:val="0"/>
                <w:szCs w:val="21"/>
              </w:rPr>
              <w:t>（大写）人民币                      元整（￥           元）</w:t>
            </w:r>
          </w:p>
        </w:tc>
      </w:tr>
      <w:tr w:rsidR="00B706DE" w:rsidTr="00163A85">
        <w:trPr>
          <w:cantSplit/>
          <w:trHeight w:val="754"/>
          <w:jc w:val="center"/>
        </w:trPr>
        <w:tc>
          <w:tcPr>
            <w:tcW w:w="9360" w:type="dxa"/>
            <w:gridSpan w:val="2"/>
            <w:vAlign w:val="center"/>
          </w:tcPr>
          <w:p w:rsidR="00B706DE" w:rsidRDefault="00B706DE">
            <w:pPr>
              <w:widowControl/>
              <w:jc w:val="center"/>
              <w:rPr>
                <w:rFonts w:ascii="宋体" w:hAnsi="宋体"/>
                <w:bCs/>
                <w:kern w:val="0"/>
                <w:szCs w:val="21"/>
              </w:rPr>
            </w:pPr>
            <w:r>
              <w:rPr>
                <w:rFonts w:ascii="宋体" w:hAnsi="宋体" w:hint="eastAsia"/>
                <w:kern w:val="0"/>
                <w:szCs w:val="21"/>
              </w:rPr>
              <w:t>备注：详细内容见《投标明细报价表》。</w:t>
            </w:r>
          </w:p>
        </w:tc>
      </w:tr>
    </w:tbl>
    <w:p w:rsidR="00B706DE" w:rsidRDefault="00B706DE">
      <w:pPr>
        <w:widowControl/>
        <w:spacing w:line="360" w:lineRule="exact"/>
        <w:jc w:val="left"/>
        <w:rPr>
          <w:rFonts w:ascii="宋体" w:hAnsi="宋体"/>
          <w:kern w:val="0"/>
          <w:szCs w:val="21"/>
        </w:rPr>
      </w:pPr>
      <w:r>
        <w:rPr>
          <w:rFonts w:ascii="宋体" w:hAnsi="宋体" w:hint="eastAsia"/>
          <w:kern w:val="0"/>
          <w:szCs w:val="21"/>
        </w:rPr>
        <w:t>注：1.投标人须按要求填写所有信息，不得随意更改本表格式。</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报价中必须包含货物及零配件的购置和安装、运输保险、装卸、培训辅导、质保期</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售后服务、全额含税发票、雇员费用、合同实施过程中应预见和不可预见费用等一</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切费用。所有价格均应予人民币报价，金额单位为元。</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此表是投标文件的必要文件，是投标文件的组成部分，还应另附一份并与优惠声明</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（若有）封装在一个信封中，作为唱标之用。</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sectPr w:rsidR="00B706DE">
          <w:footerReference w:type="default" r:id="rId10"/>
          <w:headerReference w:type="first" r:id="rId11"/>
          <w:footerReference w:type="first" r:id="rId12"/>
          <w:pgSz w:w="11906" w:h="16838"/>
          <w:pgMar w:top="1110" w:right="1134" w:bottom="1246" w:left="1134" w:header="623" w:footer="567" w:gutter="0"/>
          <w:cols w:space="720"/>
          <w:docGrid w:type="linesAndChars" w:linePitch="312"/>
        </w:sect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lastRenderedPageBreak/>
        <w:t>5.2 投标明细报价表</w:t>
      </w: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t>项目名称:</w:t>
      </w:r>
      <w:r>
        <w:rPr>
          <w:rFonts w:ascii="宋体" w:hAnsi="宋体" w:cs="宋体" w:hint="eastAsia"/>
          <w:bCs/>
          <w:kern w:val="0"/>
          <w:szCs w:val="21"/>
          <w:lang w:val="zh-CN"/>
        </w:rPr>
        <w:t xml:space="preserve"> </w:t>
      </w:r>
      <w:r>
        <w:rPr>
          <w:rFonts w:ascii="宋体" w:hAnsi="宋体" w:hint="eastAsia"/>
          <w:b/>
          <w:bCs/>
          <w:kern w:val="0"/>
          <w:szCs w:val="21"/>
        </w:rPr>
        <w:t xml:space="preserve">        </w:t>
      </w:r>
      <w:r>
        <w:rPr>
          <w:rFonts w:ascii="宋体" w:hAnsi="宋体" w:cs="宋体" w:hint="eastAsia"/>
          <w:bCs/>
          <w:kern w:val="0"/>
          <w:szCs w:val="21"/>
          <w:lang w:val="zh-CN"/>
        </w:rPr>
        <w:t xml:space="preserve">             </w:t>
      </w:r>
      <w:r>
        <w:rPr>
          <w:rFonts w:ascii="宋体" w:hAnsi="宋体" w:hint="eastAsia"/>
          <w:kern w:val="0"/>
          <w:szCs w:val="21"/>
        </w:rPr>
        <w:t xml:space="preserve">   项目编号：</w:t>
      </w:r>
      <w:r>
        <w:rPr>
          <w:rFonts w:ascii="宋体" w:hAnsi="宋体" w:hint="eastAsia"/>
          <w:bCs/>
          <w:kern w:val="0"/>
          <w:szCs w:val="21"/>
        </w:rPr>
        <w:t xml:space="preserve">     </w:t>
      </w:r>
      <w:r>
        <w:rPr>
          <w:rFonts w:ascii="宋体" w:hAnsi="宋体" w:cs="宋体" w:hint="eastAsia"/>
          <w:kern w:val="0"/>
          <w:szCs w:val="21"/>
          <w:lang w:val="zh-CN"/>
        </w:rPr>
        <w:t xml:space="preserve">     </w:t>
      </w:r>
      <w:r>
        <w:rPr>
          <w:rFonts w:ascii="宋体" w:hAnsi="宋体" w:hint="eastAsia"/>
          <w:kern w:val="0"/>
          <w:szCs w:val="21"/>
        </w:rPr>
        <w:t xml:space="preserve">                包号：</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227"/>
        <w:gridCol w:w="1973"/>
        <w:gridCol w:w="1444"/>
        <w:gridCol w:w="797"/>
        <w:gridCol w:w="797"/>
        <w:gridCol w:w="941"/>
        <w:gridCol w:w="1439"/>
        <w:gridCol w:w="2100"/>
      </w:tblGrid>
      <w:tr w:rsidR="00B706DE">
        <w:trPr>
          <w:cantSplit/>
          <w:trHeight w:val="219"/>
          <w:jc w:val="center"/>
        </w:trPr>
        <w:tc>
          <w:tcPr>
            <w:tcW w:w="14430" w:type="dxa"/>
            <w:gridSpan w:val="9"/>
            <w:tcBorders>
              <w:top w:val="threeDEmboss" w:sz="6" w:space="0" w:color="auto"/>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jc w:val="left"/>
              <w:rPr>
                <w:rFonts w:ascii="宋体" w:hAnsi="宋体"/>
                <w:b/>
                <w:kern w:val="0"/>
                <w:szCs w:val="21"/>
              </w:rPr>
            </w:pPr>
            <w:r>
              <w:rPr>
                <w:rFonts w:ascii="宋体" w:hAnsi="宋体" w:hint="eastAsia"/>
                <w:kern w:val="0"/>
                <w:szCs w:val="21"/>
              </w:rPr>
              <w:fldChar w:fldCharType="begin"/>
            </w:r>
            <w:r>
              <w:rPr>
                <w:rFonts w:ascii="宋体" w:hAnsi="宋体" w:hint="eastAsia"/>
                <w:kern w:val="0"/>
                <w:szCs w:val="21"/>
              </w:rPr>
              <w:instrText xml:space="preserve"> DOCVARIABLE  项目名称  \* MERGEFORMAT </w:instrText>
            </w:r>
            <w:r>
              <w:rPr>
                <w:rFonts w:ascii="宋体" w:hAnsi="宋体" w:hint="eastAsia"/>
                <w:kern w:val="0"/>
                <w:szCs w:val="21"/>
              </w:rPr>
              <w:fldChar w:fldCharType="end"/>
            </w:r>
            <w:r>
              <w:rPr>
                <w:rFonts w:ascii="宋体" w:hAnsi="宋体" w:hint="eastAsia"/>
                <w:b/>
                <w:kern w:val="0"/>
                <w:szCs w:val="21"/>
              </w:rPr>
              <w:t>一、货物、设备及材料类详列</w:t>
            </w:r>
          </w:p>
        </w:tc>
      </w:tr>
      <w:tr w:rsidR="00B706DE">
        <w:trPr>
          <w:cantSplit/>
          <w:trHeight w:val="429"/>
          <w:jc w:val="center"/>
        </w:trPr>
        <w:tc>
          <w:tcPr>
            <w:tcW w:w="2712" w:type="dxa"/>
            <w:tcBorders>
              <w:left w:val="threeDEmboss" w:sz="6" w:space="0" w:color="auto"/>
            </w:tcBorders>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品牌、规格型号、主要技术参数</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制造商</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数量</w:t>
            </w:r>
          </w:p>
        </w:tc>
        <w:tc>
          <w:tcPr>
            <w:tcW w:w="941"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tcBorders>
              <w:right w:val="double" w:sz="4" w:space="0" w:color="auto"/>
            </w:tcBorders>
            <w:shd w:val="clear" w:color="auto" w:fill="FFFFFF"/>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left w:val="double" w:sz="4" w:space="0" w:color="auto"/>
              <w:right w:val="threeDEmboss" w:sz="6" w:space="0" w:color="auto"/>
            </w:tcBorders>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备注</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bCs/>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tcBorders>
              <w:right w:val="double" w:sz="4" w:space="0" w:color="auto"/>
            </w:tcBorders>
            <w:vAlign w:val="center"/>
          </w:tcPr>
          <w:p w:rsidR="00B706DE" w:rsidRDefault="00B706DE">
            <w:pPr>
              <w:widowControl/>
              <w:jc w:val="left"/>
              <w:rPr>
                <w:rFonts w:ascii="宋体" w:hAnsi="宋体"/>
                <w:bCs/>
                <w:kern w:val="0"/>
                <w:szCs w:val="21"/>
              </w:rPr>
            </w:pPr>
          </w:p>
        </w:tc>
        <w:tc>
          <w:tcPr>
            <w:tcW w:w="2100" w:type="dxa"/>
            <w:tcBorders>
              <w:left w:val="double" w:sz="4" w:space="0" w:color="auto"/>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85"/>
          <w:jc w:val="center"/>
        </w:trPr>
        <w:tc>
          <w:tcPr>
            <w:tcW w:w="14430" w:type="dxa"/>
            <w:gridSpan w:val="9"/>
            <w:tcBorders>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二、施工安装工程与服务类详列</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具体施工工程与服务内容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广东省现市场零售价</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276"/>
          <w:jc w:val="center"/>
        </w:trPr>
        <w:tc>
          <w:tcPr>
            <w:tcW w:w="8356" w:type="dxa"/>
            <w:gridSpan w:val="4"/>
            <w:tcBorders>
              <w:left w:val="threeDEmboss" w:sz="6" w:space="0" w:color="auto"/>
            </w:tcBorders>
            <w:vAlign w:val="center"/>
          </w:tcPr>
          <w:p w:rsidR="00B706DE" w:rsidRDefault="00B706DE">
            <w:pPr>
              <w:widowControl/>
              <w:jc w:val="center"/>
              <w:rPr>
                <w:rFonts w:ascii="宋体" w:hAnsi="宋体"/>
                <w:bCs/>
                <w:kern w:val="0"/>
                <w:szCs w:val="21"/>
              </w:rPr>
            </w:pPr>
            <w:r>
              <w:rPr>
                <w:rFonts w:ascii="宋体" w:hAnsi="宋体" w:hint="eastAsia"/>
                <w:b/>
                <w:bCs/>
                <w:iCs/>
                <w:kern w:val="0"/>
                <w:szCs w:val="21"/>
              </w:rPr>
              <w:t>合     计</w:t>
            </w:r>
          </w:p>
        </w:tc>
        <w:tc>
          <w:tcPr>
            <w:tcW w:w="2535" w:type="dxa"/>
            <w:gridSpan w:val="3"/>
            <w:vAlign w:val="center"/>
          </w:tcPr>
          <w:p w:rsidR="00B706DE" w:rsidRDefault="00B706DE">
            <w:pPr>
              <w:widowControl/>
              <w:jc w:val="left"/>
              <w:rPr>
                <w:rFonts w:ascii="宋体" w:hAnsi="宋体"/>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vAlign w:val="center"/>
          </w:tcPr>
          <w:p w:rsidR="00B706DE" w:rsidRDefault="00B706DE">
            <w:pPr>
              <w:widowControl/>
              <w:jc w:val="left"/>
              <w:rPr>
                <w:rFonts w:ascii="宋体" w:hAnsi="宋体"/>
                <w:bCs/>
                <w:kern w:val="0"/>
                <w:szCs w:val="21"/>
              </w:rPr>
            </w:pPr>
            <w:r>
              <w:rPr>
                <w:rFonts w:ascii="宋体" w:hAnsi="宋体" w:hint="eastAsia"/>
                <w:b/>
                <w:bCs/>
                <w:kern w:val="0"/>
                <w:szCs w:val="21"/>
              </w:rPr>
              <w:t>报价合计：  元</w:t>
            </w:r>
          </w:p>
        </w:tc>
      </w:tr>
      <w:tr w:rsidR="00B706DE">
        <w:trPr>
          <w:cantSplit/>
          <w:trHeight w:val="276"/>
          <w:jc w:val="center"/>
        </w:trPr>
        <w:tc>
          <w:tcPr>
            <w:tcW w:w="14430" w:type="dxa"/>
            <w:gridSpan w:val="9"/>
            <w:tcBorders>
              <w:left w:val="threeDEmboss" w:sz="6" w:space="0" w:color="auto"/>
              <w:right w:val="threeDEmboss" w:sz="6" w:space="0" w:color="auto"/>
            </w:tcBorders>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三、其他费用</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说    明</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61"/>
          <w:jc w:val="center"/>
        </w:trPr>
        <w:tc>
          <w:tcPr>
            <w:tcW w:w="14430" w:type="dxa"/>
            <w:gridSpan w:val="9"/>
            <w:tcBorders>
              <w:left w:val="threeDEmboss" w:sz="6" w:space="0" w:color="auto"/>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 xml:space="preserve">  四、报价汇总：人民币    元。</w:t>
            </w:r>
            <w:r>
              <w:rPr>
                <w:rFonts w:ascii="宋体" w:hAnsi="宋体" w:hint="eastAsia"/>
                <w:kern w:val="0"/>
                <w:szCs w:val="21"/>
              </w:rPr>
              <w:t xml:space="preserve"> （以上各合计项与开标一览表中的对应项均一致相符，如不一致以投标/报价一览表为准）</w:t>
            </w:r>
          </w:p>
        </w:tc>
      </w:tr>
      <w:tr w:rsidR="00B706DE">
        <w:trPr>
          <w:cantSplit/>
          <w:trHeight w:val="385"/>
          <w:jc w:val="center"/>
        </w:trPr>
        <w:tc>
          <w:tcPr>
            <w:tcW w:w="14430" w:type="dxa"/>
            <w:gridSpan w:val="9"/>
            <w:tcBorders>
              <w:top w:val="single" w:sz="2" w:space="0" w:color="auto"/>
              <w:left w:val="threeDEmboss" w:sz="6" w:space="0" w:color="auto"/>
              <w:bottom w:val="single" w:sz="4" w:space="0" w:color="auto"/>
              <w:right w:val="threeDEmboss" w:sz="6" w:space="0" w:color="auto"/>
            </w:tcBorders>
            <w:shd w:val="clear" w:color="auto" w:fill="F3F3F3"/>
            <w:vAlign w:val="center"/>
          </w:tcPr>
          <w:p w:rsidR="00B706DE" w:rsidRDefault="00B706DE">
            <w:pPr>
              <w:widowControl/>
              <w:ind w:firstLine="240"/>
              <w:jc w:val="left"/>
              <w:rPr>
                <w:rFonts w:ascii="宋体" w:hAnsi="宋体"/>
                <w:bCs/>
                <w:kern w:val="0"/>
                <w:szCs w:val="21"/>
              </w:rPr>
            </w:pPr>
            <w:r>
              <w:rPr>
                <w:rFonts w:ascii="宋体" w:hAnsi="宋体" w:hint="eastAsia"/>
                <w:b/>
                <w:kern w:val="0"/>
                <w:szCs w:val="21"/>
              </w:rPr>
              <w:t>五</w:t>
            </w:r>
            <w:r>
              <w:rPr>
                <w:rFonts w:ascii="宋体" w:hAnsi="宋体" w:hint="eastAsia"/>
                <w:b/>
                <w:kern w:val="0"/>
                <w:szCs w:val="21"/>
                <w:shd w:val="clear" w:color="auto" w:fill="F3F3F3"/>
              </w:rPr>
              <w:t xml:space="preserve">、其他参考费用  </w:t>
            </w:r>
            <w:r>
              <w:rPr>
                <w:rFonts w:ascii="宋体" w:hAnsi="宋体" w:hint="eastAsia"/>
                <w:bCs/>
                <w:kern w:val="0"/>
                <w:szCs w:val="21"/>
                <w:shd w:val="clear" w:color="auto" w:fill="F3F3F3"/>
              </w:rPr>
              <w:t>（下列</w:t>
            </w:r>
            <w:r>
              <w:rPr>
                <w:rFonts w:ascii="宋体" w:hAnsi="宋体" w:hint="eastAsia"/>
                <w:kern w:val="0"/>
                <w:szCs w:val="21"/>
                <w:shd w:val="clear" w:color="auto" w:fill="F3F3F3"/>
              </w:rPr>
              <w:t>报价不列入投标/报价总价内</w:t>
            </w:r>
            <w:r>
              <w:rPr>
                <w:rFonts w:ascii="宋体" w:hAnsi="宋体" w:hint="eastAsia"/>
                <w:bCs/>
                <w:kern w:val="0"/>
                <w:szCs w:val="21"/>
                <w:shd w:val="clear" w:color="auto" w:fill="F3F3F3"/>
              </w:rPr>
              <w:t>）</w:t>
            </w:r>
          </w:p>
        </w:tc>
      </w:tr>
      <w:tr w:rsidR="00B706DE">
        <w:trPr>
          <w:cantSplit/>
          <w:trHeight w:val="276"/>
          <w:jc w:val="center"/>
        </w:trPr>
        <w:tc>
          <w:tcPr>
            <w:tcW w:w="4939" w:type="dxa"/>
            <w:gridSpan w:val="2"/>
            <w:tcBorders>
              <w:left w:val="threeDEmboss" w:sz="6" w:space="0" w:color="auto"/>
            </w:tcBorders>
            <w:shd w:val="clear" w:color="auto" w:fill="FFFFFF"/>
            <w:vAlign w:val="center"/>
          </w:tcPr>
          <w:p w:rsidR="00B706DE" w:rsidRDefault="00B706DE">
            <w:pPr>
              <w:widowControl/>
              <w:jc w:val="center"/>
              <w:rPr>
                <w:rFonts w:ascii="宋体" w:hAnsi="宋体"/>
                <w:b/>
                <w:bCs/>
                <w:kern w:val="0"/>
                <w:szCs w:val="21"/>
              </w:rPr>
            </w:pPr>
            <w:r>
              <w:rPr>
                <w:rFonts w:ascii="宋体" w:hAnsi="宋体" w:hint="eastAsia"/>
                <w:b/>
                <w:bCs/>
                <w:kern w:val="0"/>
                <w:position w:val="-6"/>
                <w:szCs w:val="21"/>
              </w:rPr>
              <w:t>分     项</w:t>
            </w:r>
          </w:p>
        </w:tc>
        <w:tc>
          <w:tcPr>
            <w:tcW w:w="1973" w:type="dxa"/>
            <w:shd w:val="clear" w:color="auto" w:fill="FFFFFF"/>
            <w:vAlign w:val="center"/>
          </w:tcPr>
          <w:p w:rsidR="00B706DE" w:rsidRDefault="00B706DE">
            <w:pPr>
              <w:widowControl/>
              <w:ind w:leftChars="-44" w:left="-92" w:rightChars="-47" w:right="-99"/>
              <w:jc w:val="center"/>
              <w:rPr>
                <w:rFonts w:ascii="宋体" w:hAnsi="宋体"/>
                <w:b/>
                <w:bCs/>
                <w:kern w:val="0"/>
                <w:szCs w:val="21"/>
              </w:rPr>
            </w:pPr>
            <w:r>
              <w:rPr>
                <w:rFonts w:ascii="宋体" w:hAnsi="宋体" w:hint="eastAsia"/>
                <w:b/>
                <w:bCs/>
                <w:kern w:val="0"/>
                <w:szCs w:val="21"/>
              </w:rPr>
              <w:t>名      称</w:t>
            </w:r>
          </w:p>
        </w:tc>
        <w:tc>
          <w:tcPr>
            <w:tcW w:w="3038" w:type="dxa"/>
            <w:gridSpan w:val="3"/>
            <w:shd w:val="clear" w:color="auto" w:fill="FFFFFF"/>
            <w:vAlign w:val="center"/>
          </w:tcPr>
          <w:p w:rsidR="00B706DE" w:rsidRDefault="00B706DE">
            <w:pPr>
              <w:widowControl/>
              <w:ind w:leftChars="-42" w:left="-88" w:rightChars="-52" w:right="-109"/>
              <w:jc w:val="center"/>
              <w:rPr>
                <w:rFonts w:ascii="宋体" w:hAnsi="宋体"/>
                <w:b/>
                <w:bCs/>
                <w:kern w:val="0"/>
                <w:szCs w:val="21"/>
              </w:rPr>
            </w:pPr>
            <w:r>
              <w:rPr>
                <w:rFonts w:ascii="宋体" w:hAnsi="宋体" w:hint="eastAsia"/>
                <w:b/>
                <w:kern w:val="0"/>
                <w:szCs w:val="21"/>
              </w:rPr>
              <w:t>规格型号</w:t>
            </w:r>
          </w:p>
        </w:tc>
        <w:tc>
          <w:tcPr>
            <w:tcW w:w="941" w:type="dxa"/>
            <w:shd w:val="clear" w:color="auto" w:fill="FFFFFF"/>
            <w:vAlign w:val="center"/>
          </w:tcPr>
          <w:p w:rsidR="00B706DE" w:rsidRDefault="00B706DE">
            <w:pPr>
              <w:widowControl/>
              <w:jc w:val="left"/>
              <w:rPr>
                <w:rFonts w:ascii="宋体" w:hAnsi="宋体"/>
                <w:b/>
                <w:bCs/>
                <w:kern w:val="0"/>
                <w:szCs w:val="21"/>
              </w:rPr>
            </w:pPr>
            <w:r>
              <w:rPr>
                <w:rFonts w:ascii="宋体" w:hAnsi="宋体" w:hint="eastAsia"/>
                <w:b/>
                <w:kern w:val="0"/>
                <w:szCs w:val="21"/>
              </w:rPr>
              <w:t>制造商</w:t>
            </w:r>
          </w:p>
        </w:tc>
        <w:tc>
          <w:tcPr>
            <w:tcW w:w="1439" w:type="dxa"/>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单价</w:t>
            </w:r>
          </w:p>
        </w:tc>
        <w:tc>
          <w:tcPr>
            <w:tcW w:w="2100" w:type="dxa"/>
            <w:tcBorders>
              <w:right w:val="threeDEmboss" w:sz="6" w:space="0" w:color="auto"/>
            </w:tcBorders>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使用周期 /寿命</w:t>
            </w:r>
          </w:p>
        </w:tc>
      </w:tr>
      <w:tr w:rsidR="00B706DE">
        <w:trPr>
          <w:cantSplit/>
          <w:trHeight w:val="276"/>
          <w:jc w:val="center"/>
        </w:trPr>
        <w:tc>
          <w:tcPr>
            <w:tcW w:w="4939" w:type="dxa"/>
            <w:gridSpan w:val="2"/>
            <w:tcBorders>
              <w:left w:val="threeDEmboss" w:sz="6" w:space="0" w:color="auto"/>
            </w:tcBorders>
            <w:vAlign w:val="center"/>
          </w:tcPr>
          <w:p w:rsidR="00B706DE" w:rsidRDefault="00B706DE">
            <w:pPr>
              <w:widowControl/>
              <w:jc w:val="center"/>
              <w:rPr>
                <w:rFonts w:ascii="宋体" w:hAnsi="宋体"/>
                <w:b/>
                <w:bCs/>
                <w:kern w:val="0"/>
                <w:position w:val="-6"/>
                <w:szCs w:val="21"/>
              </w:rPr>
            </w:pPr>
            <w:r>
              <w:rPr>
                <w:rFonts w:ascii="宋体" w:hAnsi="宋体" w:hint="eastAsia"/>
                <w:b/>
                <w:bCs/>
                <w:kern w:val="0"/>
                <w:position w:val="-6"/>
                <w:szCs w:val="21"/>
              </w:rPr>
              <w:t>常用易损件及配件</w:t>
            </w:r>
          </w:p>
        </w:tc>
        <w:tc>
          <w:tcPr>
            <w:tcW w:w="1973" w:type="dxa"/>
            <w:vAlign w:val="center"/>
          </w:tcPr>
          <w:p w:rsidR="00B706DE" w:rsidRDefault="00B706DE">
            <w:pPr>
              <w:widowControl/>
              <w:ind w:leftChars="-44" w:left="-92" w:rightChars="-47" w:right="-99"/>
              <w:jc w:val="center"/>
              <w:rPr>
                <w:rFonts w:ascii="宋体" w:hAnsi="宋体"/>
                <w:kern w:val="0"/>
                <w:szCs w:val="21"/>
              </w:rPr>
            </w:pPr>
          </w:p>
        </w:tc>
        <w:tc>
          <w:tcPr>
            <w:tcW w:w="3038" w:type="dxa"/>
            <w:gridSpan w:val="3"/>
            <w:vAlign w:val="center"/>
          </w:tcPr>
          <w:p w:rsidR="00B706DE" w:rsidRDefault="00B706DE">
            <w:pPr>
              <w:widowControl/>
              <w:ind w:leftChars="-42" w:left="-88" w:rightChars="-52" w:right="-109"/>
              <w:jc w:val="center"/>
              <w:rPr>
                <w:rFonts w:ascii="宋体" w:hAnsi="宋体"/>
                <w:kern w:val="0"/>
                <w:szCs w:val="21"/>
              </w:rPr>
            </w:pPr>
          </w:p>
        </w:tc>
        <w:tc>
          <w:tcPr>
            <w:tcW w:w="941" w:type="dxa"/>
            <w:vAlign w:val="center"/>
          </w:tcPr>
          <w:p w:rsidR="00B706DE" w:rsidRDefault="00B706DE">
            <w:pPr>
              <w:widowControl/>
              <w:jc w:val="center"/>
              <w:rPr>
                <w:rFonts w:ascii="宋体" w:hAnsi="宋体"/>
                <w:kern w:val="0"/>
                <w:szCs w:val="21"/>
              </w:rPr>
            </w:pPr>
          </w:p>
        </w:tc>
        <w:tc>
          <w:tcPr>
            <w:tcW w:w="1439" w:type="dxa"/>
            <w:vAlign w:val="center"/>
          </w:tcPr>
          <w:p w:rsidR="00B706DE" w:rsidRDefault="00B706DE">
            <w:pPr>
              <w:widowControl/>
              <w:jc w:val="center"/>
              <w:rPr>
                <w:rFonts w:ascii="宋体" w:hAnsi="宋体"/>
                <w:kern w:val="0"/>
                <w:szCs w:val="21"/>
              </w:rPr>
            </w:pPr>
          </w:p>
        </w:tc>
        <w:tc>
          <w:tcPr>
            <w:tcW w:w="2100" w:type="dxa"/>
            <w:tcBorders>
              <w:right w:val="threeDEmboss" w:sz="6" w:space="0" w:color="auto"/>
            </w:tcBorders>
            <w:vAlign w:val="center"/>
          </w:tcPr>
          <w:p w:rsidR="00B706DE" w:rsidRDefault="00B706DE">
            <w:pPr>
              <w:widowControl/>
              <w:jc w:val="center"/>
              <w:rPr>
                <w:rFonts w:ascii="宋体" w:hAnsi="宋体"/>
                <w:kern w:val="0"/>
                <w:szCs w:val="21"/>
              </w:rPr>
            </w:pPr>
          </w:p>
        </w:tc>
      </w:tr>
      <w:tr w:rsidR="00B706DE">
        <w:trPr>
          <w:cantSplit/>
          <w:trHeight w:val="455"/>
          <w:jc w:val="center"/>
        </w:trPr>
        <w:tc>
          <w:tcPr>
            <w:tcW w:w="14430" w:type="dxa"/>
            <w:gridSpan w:val="9"/>
            <w:tcBorders>
              <w:left w:val="threeDEmboss" w:sz="6" w:space="0" w:color="auto"/>
              <w:bottom w:val="threeDEmboss" w:sz="6" w:space="0" w:color="auto"/>
              <w:right w:val="threeDEmboss" w:sz="6" w:space="0" w:color="auto"/>
            </w:tcBorders>
            <w:vAlign w:val="center"/>
          </w:tcPr>
          <w:p w:rsidR="00B706DE" w:rsidRDefault="00B706DE">
            <w:pPr>
              <w:rPr>
                <w:rFonts w:ascii="宋体" w:hAnsi="宋体"/>
                <w:szCs w:val="21"/>
                <w:lang w:val="en-GB"/>
              </w:rPr>
            </w:pPr>
            <w:r>
              <w:rPr>
                <w:rFonts w:ascii="宋体" w:hAnsi="宋体" w:hint="eastAsia"/>
                <w:szCs w:val="21"/>
                <w:lang w:val="en-GB"/>
              </w:rPr>
              <w:t>质保期满后将要发生的必要服务项收费标准：</w:t>
            </w:r>
          </w:p>
        </w:tc>
      </w:tr>
    </w:tbl>
    <w:p w:rsidR="00B706DE" w:rsidRDefault="00B706DE">
      <w:pPr>
        <w:widowControl/>
        <w:spacing w:line="60" w:lineRule="auto"/>
        <w:ind w:firstLine="420"/>
        <w:jc w:val="left"/>
        <w:rPr>
          <w:rFonts w:ascii="宋体" w:hAnsi="宋体"/>
          <w:kern w:val="0"/>
          <w:szCs w:val="21"/>
          <w:lang w:val="en-GB"/>
        </w:rPr>
      </w:pPr>
      <w:r>
        <w:rPr>
          <w:rFonts w:ascii="宋体" w:hAnsi="宋体" w:hint="eastAsia"/>
          <w:kern w:val="0"/>
          <w:szCs w:val="21"/>
        </w:rPr>
        <w:t>注：1.</w:t>
      </w:r>
      <w:r>
        <w:rPr>
          <w:rFonts w:ascii="宋体" w:hAnsi="宋体" w:hint="eastAsia"/>
          <w:kern w:val="0"/>
          <w:szCs w:val="21"/>
          <w:lang w:val="en-GB"/>
        </w:rPr>
        <w:t>以上内容必须与技术方案中所介绍的内容、《开标一览表》一致。</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lastRenderedPageBreak/>
        <w:t>投标人法定代表人（或法定代表人授权代表）签字：</w:t>
      </w:r>
      <w:r>
        <w:rPr>
          <w:rFonts w:ascii="宋体" w:hAnsi="宋体" w:hint="eastAsia"/>
          <w:kern w:val="0"/>
          <w:szCs w:val="21"/>
          <w:u w:val="single"/>
        </w:rPr>
        <w:t xml:space="preserve">                 </w:t>
      </w:r>
    </w:p>
    <w:p w:rsidR="00B706DE" w:rsidRDefault="00B706DE">
      <w:pPr>
        <w:widowControl/>
        <w:tabs>
          <w:tab w:val="left" w:pos="8775"/>
          <w:tab w:val="left" w:pos="13320"/>
        </w:tabs>
        <w:adjustRightInd w:val="0"/>
        <w:snapToGrid w:val="0"/>
        <w:spacing w:line="300" w:lineRule="auto"/>
        <w:jc w:val="left"/>
        <w:rPr>
          <w:rFonts w:ascii="宋体" w:hAnsi="宋体"/>
          <w:kern w:val="0"/>
          <w:szCs w:val="21"/>
        </w:rPr>
      </w:pPr>
      <w:r>
        <w:rPr>
          <w:rFonts w:ascii="宋体" w:hAnsi="宋体" w:hint="eastAsia"/>
          <w:kern w:val="0"/>
          <w:szCs w:val="21"/>
        </w:rPr>
        <w:t>投标人名称（签章）：</w:t>
      </w:r>
      <w:r>
        <w:rPr>
          <w:rFonts w:ascii="宋体" w:hAnsi="宋体" w:hint="eastAsia"/>
          <w:kern w:val="0"/>
          <w:szCs w:val="21"/>
          <w:u w:val="single"/>
        </w:rPr>
        <w:t xml:space="preserve">                        </w:t>
      </w:r>
      <w:r>
        <w:rPr>
          <w:rFonts w:ascii="宋体" w:hAnsi="宋体"/>
          <w:kern w:val="0"/>
          <w:szCs w:val="21"/>
          <w:u w:val="single"/>
        </w:rPr>
        <w:tab/>
      </w:r>
    </w:p>
    <w:p w:rsidR="00B706DE" w:rsidRDefault="00B706DE">
      <w:pPr>
        <w:widowControl/>
        <w:adjustRightInd w:val="0"/>
        <w:snapToGrid w:val="0"/>
        <w:spacing w:line="300" w:lineRule="auto"/>
        <w:jc w:val="left"/>
        <w:rPr>
          <w:rFonts w:ascii="宋体" w:hAnsi="宋体"/>
          <w:kern w:val="0"/>
          <w:szCs w:val="21"/>
        </w:rPr>
        <w:sectPr w:rsidR="00B706DE">
          <w:headerReference w:type="default" r:id="rId13"/>
          <w:footerReference w:type="even" r:id="rId14"/>
          <w:footerReference w:type="default" r:id="rId15"/>
          <w:pgSz w:w="16838" w:h="11906" w:orient="landscape"/>
          <w:pgMar w:top="1247" w:right="1418" w:bottom="1247" w:left="1418" w:header="851" w:footer="992" w:gutter="0"/>
          <w:cols w:space="720"/>
          <w:titlePg/>
          <w:docGrid w:type="lines" w:linePitch="312"/>
        </w:sectPr>
      </w:pPr>
      <w:r>
        <w:rPr>
          <w:rFonts w:ascii="宋体" w:hAnsi="宋体" w:hint="eastAsia"/>
          <w:kern w:val="0"/>
          <w:szCs w:val="21"/>
        </w:rPr>
        <w:t xml:space="preserve">日期：      年   月  </w:t>
      </w:r>
    </w:p>
    <w:p w:rsidR="00B706DE" w:rsidRDefault="00B706DE">
      <w:pPr>
        <w:spacing w:line="360" w:lineRule="auto"/>
        <w:outlineLvl w:val="0"/>
        <w:rPr>
          <w:rFonts w:ascii="宋体" w:hAnsi="宋体"/>
          <w:b/>
          <w:color w:val="000000"/>
          <w:szCs w:val="21"/>
        </w:rPr>
      </w:pPr>
    </w:p>
    <w:p w:rsidR="00B706DE" w:rsidRDefault="00B706DE">
      <w:pPr>
        <w:pStyle w:val="21"/>
        <w:tabs>
          <w:tab w:val="left" w:pos="720"/>
          <w:tab w:val="left" w:pos="851"/>
        </w:tabs>
        <w:rPr>
          <w:rFonts w:ascii="宋体" w:eastAsia="宋体" w:hAnsi="宋体"/>
          <w:b w:val="0"/>
          <w:color w:val="000000"/>
          <w:sz w:val="21"/>
          <w:szCs w:val="21"/>
        </w:rPr>
      </w:pPr>
      <w:r>
        <w:rPr>
          <w:rFonts w:ascii="宋体" w:eastAsia="宋体" w:hAnsi="宋体" w:hint="eastAsia"/>
          <w:color w:val="000000"/>
          <w:sz w:val="21"/>
          <w:szCs w:val="21"/>
        </w:rPr>
        <w:t>一、</w:t>
      </w:r>
      <w:bookmarkStart w:id="39" w:name="_Hlt493478646"/>
      <w:bookmarkStart w:id="40" w:name="_Hlt507988527"/>
      <w:bookmarkEnd w:id="39"/>
      <w:bookmarkEnd w:id="40"/>
      <w:r>
        <w:rPr>
          <w:rFonts w:ascii="宋体" w:eastAsia="宋体" w:hAnsi="宋体" w:hint="eastAsia"/>
          <w:b w:val="0"/>
          <w:color w:val="000000"/>
          <w:sz w:val="21"/>
          <w:szCs w:val="21"/>
        </w:rPr>
        <w:t>投标报价总表</w:t>
      </w:r>
    </w:p>
    <w:p w:rsidR="00B706DE" w:rsidRDefault="00B706DE">
      <w:pPr>
        <w:pStyle w:val="a4"/>
        <w:spacing w:line="360" w:lineRule="auto"/>
        <w:ind w:right="420"/>
        <w:jc w:val="right"/>
        <w:rPr>
          <w:rFonts w:hAnsi="宋体"/>
          <w:color w:val="000000"/>
        </w:rPr>
      </w:pPr>
      <w:r>
        <w:rPr>
          <w:rFonts w:hAnsi="宋体" w:hint="eastAsia"/>
          <w:color w:val="000000"/>
        </w:rPr>
        <w:t>价格单位：人民币</w:t>
      </w:r>
      <w:r>
        <w:rPr>
          <w:rFonts w:hAnsi="宋体"/>
          <w:color w:val="000000"/>
        </w:rPr>
        <w:t>/</w:t>
      </w:r>
      <w:r>
        <w:rPr>
          <w:rFonts w:hAnsi="宋体" w:hint="eastAsia"/>
          <w:color w:val="000000"/>
        </w:rPr>
        <w:t>元</w:t>
      </w:r>
    </w:p>
    <w:tbl>
      <w:tblPr>
        <w:tblW w:w="8965" w:type="dxa"/>
        <w:tblLayout w:type="fixed"/>
        <w:tblCellMar>
          <w:left w:w="30" w:type="dxa"/>
          <w:right w:w="30" w:type="dxa"/>
        </w:tblCellMar>
        <w:tblLook w:val="0000" w:firstRow="0" w:lastRow="0" w:firstColumn="0" w:lastColumn="0" w:noHBand="0" w:noVBand="0"/>
      </w:tblPr>
      <w:tblGrid>
        <w:gridCol w:w="800"/>
        <w:gridCol w:w="1281"/>
        <w:gridCol w:w="1921"/>
        <w:gridCol w:w="1681"/>
        <w:gridCol w:w="1681"/>
        <w:gridCol w:w="1601"/>
      </w:tblGrid>
      <w:tr w:rsidR="00B706DE">
        <w:trPr>
          <w:cantSplit/>
          <w:trHeight w:val="626"/>
        </w:trPr>
        <w:tc>
          <w:tcPr>
            <w:tcW w:w="800" w:type="dxa"/>
            <w:tcBorders>
              <w:top w:val="double" w:sz="4" w:space="0" w:color="auto"/>
              <w:left w:val="double" w:sz="4" w:space="0" w:color="auto"/>
              <w:bottom w:val="nil"/>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序号</w:t>
            </w:r>
          </w:p>
        </w:tc>
        <w:tc>
          <w:tcPr>
            <w:tcW w:w="1281" w:type="dxa"/>
            <w:tcBorders>
              <w:top w:val="double" w:sz="4" w:space="0" w:color="auto"/>
              <w:left w:val="nil"/>
              <w:bottom w:val="nil"/>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内容</w:t>
            </w:r>
          </w:p>
        </w:tc>
        <w:tc>
          <w:tcPr>
            <w:tcW w:w="192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b/>
                <w:color w:val="000000"/>
                <w:szCs w:val="21"/>
              </w:rPr>
              <w:t xml:space="preserve"> </w:t>
            </w:r>
            <w:r>
              <w:rPr>
                <w:rFonts w:ascii="宋体" w:hAnsi="宋体" w:hint="eastAsia"/>
                <w:b/>
                <w:color w:val="000000"/>
                <w:szCs w:val="21"/>
              </w:rPr>
              <w:t>价</w:t>
            </w:r>
            <w:r>
              <w:rPr>
                <w:rFonts w:ascii="宋体" w:hAnsi="宋体"/>
                <w:b/>
                <w:color w:val="000000"/>
                <w:szCs w:val="21"/>
              </w:rPr>
              <w:t xml:space="preserve">  </w:t>
            </w:r>
            <w:r>
              <w:rPr>
                <w:rFonts w:ascii="宋体" w:hAnsi="宋体" w:hint="eastAsia"/>
                <w:b/>
                <w:color w:val="000000"/>
                <w:szCs w:val="21"/>
              </w:rPr>
              <w:t>格</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交货期</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保修期</w:t>
            </w:r>
          </w:p>
        </w:tc>
        <w:tc>
          <w:tcPr>
            <w:tcW w:w="1601" w:type="dxa"/>
            <w:tcBorders>
              <w:top w:val="double" w:sz="4"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706DE">
        <w:trPr>
          <w:cantSplit/>
          <w:trHeight w:val="580"/>
        </w:trPr>
        <w:tc>
          <w:tcPr>
            <w:tcW w:w="800" w:type="dxa"/>
            <w:tcBorders>
              <w:top w:val="single" w:sz="6" w:space="0" w:color="auto"/>
              <w:left w:val="double" w:sz="4" w:space="0" w:color="auto"/>
              <w:bottom w:val="single" w:sz="6" w:space="0" w:color="auto"/>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color w:val="000000"/>
                <w:szCs w:val="21"/>
              </w:rPr>
              <w:t>1</w:t>
            </w:r>
          </w:p>
        </w:tc>
        <w:tc>
          <w:tcPr>
            <w:tcW w:w="1281" w:type="dxa"/>
            <w:tcBorders>
              <w:top w:val="single" w:sz="6" w:space="0" w:color="auto"/>
              <w:left w:val="nil"/>
              <w:bottom w:val="single" w:sz="6" w:space="0" w:color="auto"/>
              <w:right w:val="single" w:sz="6" w:space="0" w:color="auto"/>
            </w:tcBorders>
          </w:tcPr>
          <w:p w:rsidR="00B706DE" w:rsidRDefault="00B706DE">
            <w:pPr>
              <w:spacing w:line="380" w:lineRule="exact"/>
              <w:rPr>
                <w:rFonts w:ascii="宋体" w:hAnsi="宋体" w:cs="宋体"/>
                <w:color w:val="000000"/>
                <w:szCs w:val="21"/>
              </w:rPr>
            </w:pPr>
          </w:p>
        </w:tc>
        <w:tc>
          <w:tcPr>
            <w:tcW w:w="192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01" w:type="dxa"/>
            <w:tcBorders>
              <w:top w:val="single" w:sz="6"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r>
      <w:tr w:rsidR="00B706DE">
        <w:trPr>
          <w:cantSplit/>
          <w:trHeight w:val="590"/>
        </w:trPr>
        <w:tc>
          <w:tcPr>
            <w:tcW w:w="2081" w:type="dxa"/>
            <w:gridSpan w:val="2"/>
            <w:tcBorders>
              <w:top w:val="single" w:sz="6" w:space="0" w:color="auto"/>
              <w:left w:val="double" w:sz="4" w:space="0" w:color="auto"/>
              <w:bottom w:val="double" w:sz="4"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总</w:t>
            </w:r>
            <w:r>
              <w:rPr>
                <w:rFonts w:ascii="宋体" w:hAnsi="宋体"/>
                <w:color w:val="000000"/>
                <w:szCs w:val="21"/>
              </w:rPr>
              <w:t xml:space="preserve">    </w:t>
            </w:r>
            <w:r>
              <w:rPr>
                <w:rFonts w:ascii="宋体" w:hAnsi="宋体" w:hint="eastAsia"/>
                <w:color w:val="000000"/>
                <w:szCs w:val="21"/>
              </w:rPr>
              <w:t>计</w:t>
            </w:r>
          </w:p>
        </w:tc>
        <w:tc>
          <w:tcPr>
            <w:tcW w:w="6884" w:type="dxa"/>
            <w:gridSpan w:val="4"/>
            <w:tcBorders>
              <w:top w:val="single" w:sz="6" w:space="0" w:color="auto"/>
              <w:bottom w:val="double" w:sz="4"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大写：</w:t>
            </w:r>
            <w:r>
              <w:rPr>
                <w:rFonts w:ascii="宋体" w:hAnsi="宋体"/>
                <w:color w:val="000000"/>
                <w:szCs w:val="21"/>
              </w:rPr>
              <w:t xml:space="preserve">                         </w:t>
            </w:r>
            <w:r>
              <w:rPr>
                <w:rFonts w:ascii="宋体" w:hAnsi="宋体" w:hint="eastAsia"/>
                <w:color w:val="000000"/>
                <w:szCs w:val="21"/>
              </w:rPr>
              <w:t>（￥　　　　　　）</w:t>
            </w:r>
          </w:p>
        </w:tc>
      </w:tr>
    </w:tbl>
    <w:p w:rsidR="00B706DE" w:rsidRDefault="00B706DE">
      <w:pPr>
        <w:pStyle w:val="a4"/>
        <w:tabs>
          <w:tab w:val="left" w:pos="8221"/>
        </w:tabs>
        <w:spacing w:before="60" w:line="360" w:lineRule="auto"/>
        <w:ind w:left="899" w:rightChars="-28" w:right="-59" w:hangingChars="428" w:hanging="899"/>
        <w:rPr>
          <w:rFonts w:hAnsi="宋体"/>
          <w:color w:val="000000"/>
        </w:rPr>
      </w:pPr>
      <w:r>
        <w:rPr>
          <w:rFonts w:hAnsi="宋体" w:hint="eastAsia"/>
          <w:color w:val="000000"/>
        </w:rPr>
        <w:t>注：</w:t>
      </w:r>
      <w:r>
        <w:rPr>
          <w:rFonts w:hAnsi="宋体"/>
          <w:color w:val="000000"/>
        </w:rPr>
        <w:t xml:space="preserve"> 1. </w:t>
      </w:r>
      <w:r>
        <w:rPr>
          <w:rFonts w:hAnsi="宋体" w:hint="eastAsia"/>
          <w:color w:val="000000"/>
        </w:rPr>
        <w:t>此表的总计系所有需买方支付的货物的金额总数，即投标总价。</w:t>
      </w:r>
    </w:p>
    <w:p w:rsidR="00B706DE" w:rsidRDefault="00B706DE">
      <w:pPr>
        <w:pStyle w:val="a4"/>
        <w:spacing w:line="360" w:lineRule="auto"/>
        <w:ind w:leftChars="257" w:left="899" w:rightChars="-28" w:right="-59" w:hangingChars="171" w:hanging="359"/>
        <w:rPr>
          <w:rFonts w:hAnsi="宋体"/>
          <w:color w:val="000000"/>
        </w:rPr>
      </w:pPr>
      <w:r>
        <w:rPr>
          <w:rFonts w:hAnsi="宋体"/>
          <w:color w:val="000000"/>
        </w:rPr>
        <w:t xml:space="preserve">2. </w:t>
      </w:r>
      <w:r>
        <w:rPr>
          <w:rFonts w:hAnsi="宋体" w:hint="eastAsia"/>
          <w:color w:val="000000"/>
        </w:rPr>
        <w:t>价格是包括了所有货物、制造或采购、包装、安装施工以及税费等全部费用。</w:t>
      </w: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投标人（法人公章）：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被授权人（签字或盖章）：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日</w:t>
      </w:r>
      <w:r>
        <w:rPr>
          <w:rFonts w:hAnsi="宋体"/>
          <w:color w:val="000000"/>
        </w:rPr>
        <w:t xml:space="preserve">      </w:t>
      </w:r>
      <w:r>
        <w:rPr>
          <w:rFonts w:hAnsi="宋体" w:hint="eastAsia"/>
          <w:color w:val="000000"/>
        </w:rPr>
        <w:t>期：</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tabs>
          <w:tab w:val="left" w:pos="2895"/>
        </w:tabs>
        <w:rPr>
          <w:rFonts w:ascii="宋体" w:hAnsi="宋体"/>
          <w:szCs w:val="21"/>
        </w:rPr>
      </w:pPr>
      <w:r>
        <w:rPr>
          <w:rFonts w:ascii="宋体" w:hAnsi="宋体"/>
          <w:szCs w:val="21"/>
        </w:rPr>
        <w:tab/>
      </w:r>
    </w:p>
    <w:p w:rsidR="00B706DE" w:rsidRDefault="00B706DE">
      <w:pPr>
        <w:tabs>
          <w:tab w:val="left" w:pos="3315"/>
        </w:tabs>
        <w:rPr>
          <w:rFonts w:ascii="宋体" w:hAnsi="宋体"/>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第五部分</w:t>
      </w:r>
    </w:p>
    <w:p w:rsidR="00B706DE" w:rsidRDefault="00B706DE" w:rsidP="00DF0649">
      <w:pPr>
        <w:spacing w:line="360" w:lineRule="auto"/>
        <w:jc w:val="center"/>
        <w:rPr>
          <w:rFonts w:ascii="宋体" w:hAnsi="宋体"/>
          <w:b/>
          <w:color w:val="000000"/>
          <w:szCs w:val="21"/>
        </w:rPr>
      </w:pPr>
      <w:r>
        <w:rPr>
          <w:rFonts w:ascii="宋体" w:hAnsi="宋体" w:hint="eastAsia"/>
          <w:b/>
          <w:color w:val="000000"/>
          <w:szCs w:val="21"/>
        </w:rPr>
        <w:t>开标、评标和定标</w:t>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tabs>
          <w:tab w:val="left" w:pos="-540"/>
        </w:tabs>
        <w:spacing w:line="360" w:lineRule="auto"/>
        <w:jc w:val="left"/>
        <w:outlineLvl w:val="1"/>
        <w:rPr>
          <w:rFonts w:ascii="宋体" w:hAnsi="宋体"/>
          <w:b/>
          <w:bCs/>
          <w:kern w:val="0"/>
          <w:szCs w:val="21"/>
        </w:rPr>
      </w:pPr>
      <w:bookmarkStart w:id="41" w:name="_Toc42394512"/>
      <w:bookmarkStart w:id="42" w:name="_Toc42394668"/>
      <w:bookmarkStart w:id="43" w:name="_Toc101771374"/>
      <w:bookmarkStart w:id="44" w:name="_Toc101775127"/>
      <w:bookmarkStart w:id="45" w:name="_Toc101843127"/>
      <w:bookmarkStart w:id="46" w:name="_Toc101951265"/>
      <w:bookmarkStart w:id="47" w:name="_Toc272497420"/>
      <w:bookmarkStart w:id="48" w:name="_Toc42329464"/>
      <w:bookmarkStart w:id="49" w:name="_Toc42315183"/>
      <w:bookmarkStart w:id="50" w:name="_Toc42315985"/>
      <w:bookmarkStart w:id="51" w:name="_Toc42316808"/>
      <w:bookmarkStart w:id="52" w:name="_Toc42394513"/>
      <w:bookmarkStart w:id="53" w:name="_Toc42394669"/>
      <w:bookmarkStart w:id="54" w:name="_Toc50276153"/>
      <w:bookmarkStart w:id="55" w:name="_Toc98579007"/>
      <w:bookmarkStart w:id="56" w:name="_Toc98580289"/>
      <w:bookmarkStart w:id="57" w:name="_Toc98579065"/>
      <w:bookmarkStart w:id="58" w:name="_Toc98579606"/>
      <w:bookmarkStart w:id="59" w:name="_Toc41723931"/>
      <w:bookmarkStart w:id="60" w:name="_Toc41884701"/>
      <w:bookmarkStart w:id="61" w:name="_Toc42313167"/>
      <w:r>
        <w:rPr>
          <w:rFonts w:ascii="宋体" w:hAnsi="宋体" w:hint="eastAsia"/>
          <w:b/>
          <w:kern w:val="0"/>
          <w:szCs w:val="21"/>
        </w:rPr>
        <w:lastRenderedPageBreak/>
        <w:t>一、开标</w:t>
      </w:r>
      <w:bookmarkEnd w:id="41"/>
      <w:bookmarkEnd w:id="42"/>
      <w:bookmarkEnd w:id="43"/>
      <w:bookmarkEnd w:id="44"/>
      <w:bookmarkEnd w:id="45"/>
      <w:bookmarkEnd w:id="46"/>
      <w:bookmarkEnd w:id="47"/>
      <w:bookmarkEnd w:id="48"/>
      <w:bookmarkEnd w:id="49"/>
      <w:bookmarkEnd w:id="50"/>
      <w:bookmarkEnd w:id="51"/>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（一）采购人按招标公告规定的时间和地点公开开标，开标由采购单位主持，投标人和有关方面代表参加。评标专家成员不参加开标会。</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（二）开标时，由采购人代表检查投标文件的密封情况，经确认无误后，由工作人员当众拆封唱标文件，宣读投标人名称、投标价格、价格折扣及其他主要内容等。</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（三）如开标记录表上内容与投标文件不一致时，投标人法定代表人或其委托代理人须当场提出。开标记录表由记录人、唱标人、投标人法定代表人或其委托代理人和有关人员签字确认。</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（四）提交投标文件的截止时间后，如投标人少于三家时，则招标失败，已递交的投标文件原封退回。</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（五）参加开标会是投标人的权利，如果投标人不参加开标，视同其放弃了这项权利，认可唱标结果。</w:t>
      </w:r>
    </w:p>
    <w:p w:rsidR="00B706DE" w:rsidRDefault="00B706DE">
      <w:pPr>
        <w:widowControl/>
        <w:spacing w:line="360" w:lineRule="auto"/>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62" w:name="_Toc101843128"/>
      <w:bookmarkStart w:id="63" w:name="_Toc101775128"/>
      <w:bookmarkStart w:id="64" w:name="_Toc101771375"/>
      <w:bookmarkStart w:id="65" w:name="_Toc272497421"/>
      <w:bookmarkStart w:id="66" w:name="_Toc101951266"/>
      <w:r>
        <w:rPr>
          <w:rFonts w:ascii="宋体" w:hAnsi="宋体" w:hint="eastAsia"/>
          <w:b/>
          <w:kern w:val="0"/>
          <w:szCs w:val="21"/>
        </w:rPr>
        <w:t>二、评标</w:t>
      </w:r>
      <w:bookmarkEnd w:id="52"/>
      <w:bookmarkEnd w:id="53"/>
      <w:bookmarkEnd w:id="54"/>
      <w:bookmarkEnd w:id="55"/>
      <w:bookmarkEnd w:id="56"/>
      <w:bookmarkEnd w:id="57"/>
      <w:bookmarkEnd w:id="58"/>
      <w:bookmarkEnd w:id="62"/>
      <w:bookmarkEnd w:id="63"/>
      <w:bookmarkEnd w:id="64"/>
      <w:bookmarkEnd w:id="65"/>
      <w:bookmarkEnd w:id="66"/>
    </w:p>
    <w:p w:rsidR="00B706DE" w:rsidRDefault="00B706DE">
      <w:pPr>
        <w:widowControl/>
        <w:spacing w:line="360" w:lineRule="auto"/>
        <w:jc w:val="left"/>
        <w:rPr>
          <w:rFonts w:ascii="宋体" w:hAnsi="宋体" w:cs="宋体"/>
          <w:kern w:val="0"/>
          <w:szCs w:val="21"/>
        </w:rPr>
      </w:pPr>
      <w:bookmarkStart w:id="67" w:name="_Toc101775129"/>
      <w:bookmarkStart w:id="68" w:name="_Toc101843129"/>
      <w:bookmarkStart w:id="69" w:name="_Toc101951267"/>
      <w:bookmarkStart w:id="70" w:name="_Toc101771376"/>
      <w:r>
        <w:rPr>
          <w:rFonts w:ascii="宋体" w:hAnsi="宋体" w:cs="宋体" w:hint="eastAsia"/>
          <w:kern w:val="0"/>
          <w:szCs w:val="21"/>
        </w:rPr>
        <w:t>（一）本次评标由采购方依规组建的评标专家组负责。评委将本着公平、公正、科学、择优的原则，严格按照法律法规和招标文件的要求推荐评审结果。</w:t>
      </w:r>
    </w:p>
    <w:p w:rsidR="00B706DE" w:rsidRDefault="00B706DE">
      <w:pPr>
        <w:widowControl/>
        <w:tabs>
          <w:tab w:val="left" w:pos="735"/>
          <w:tab w:val="left" w:pos="1164"/>
        </w:tabs>
        <w:spacing w:line="360" w:lineRule="auto"/>
        <w:jc w:val="left"/>
        <w:rPr>
          <w:rFonts w:ascii="宋体" w:hAnsi="宋体" w:cs="宋体"/>
          <w:bCs/>
          <w:kern w:val="0"/>
          <w:szCs w:val="21"/>
        </w:rPr>
      </w:pPr>
      <w:r>
        <w:rPr>
          <w:rFonts w:ascii="宋体" w:hAnsi="宋体" w:cs="宋体" w:hint="eastAsia"/>
          <w:kern w:val="0"/>
          <w:szCs w:val="21"/>
        </w:rPr>
        <w:t>（二）评标过程的保密性</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开标后，直至向中标的投标人授予合同时止，凡与评标过程和结果的资料以及授标意见等，均不得向投标人及与评标无关的其他人透露。</w:t>
      </w:r>
    </w:p>
    <w:p w:rsidR="00B706DE" w:rsidRDefault="00B706DE">
      <w:pPr>
        <w:widowControl/>
        <w:tabs>
          <w:tab w:val="left" w:pos="360"/>
        </w:tabs>
        <w:spacing w:line="360" w:lineRule="auto"/>
        <w:rPr>
          <w:rFonts w:ascii="宋体" w:hAnsi="宋体" w:cs="宋体"/>
          <w:kern w:val="0"/>
          <w:szCs w:val="21"/>
        </w:rPr>
      </w:pPr>
      <w:r>
        <w:rPr>
          <w:rFonts w:ascii="宋体" w:hAnsi="宋体" w:cs="宋体" w:hint="eastAsia"/>
          <w:kern w:val="0"/>
          <w:szCs w:val="21"/>
        </w:rPr>
        <w:t>（三）评标标准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1.投标文件中开标一览表(报价表)内容与投标文件中明细表内容不一致的，以开标一览表(报价表)为准；投标文件的总价金额与按单价汇总金额不一致的，以单价金额计算结果为准；大写金额和小写金额不一致的，以大写金额为准；单价金额小数点有明显错位的，应以总价为准，并修改单价；对不同文字文本投标文件的解释发生异议的，以中文文本为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2.评标专家组详细分析、核准价格表，检查其是否存在计算上或累加上的算术错误，修正错误的原则如下：  </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①投标文件中的大写金额和小写金额不一致的，以大写金额为准；</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②总价金额与按单价汇总金额不一致的，以单价金额计算结果为准；单价金额小数点有明显错位的，应以总价为准，并修改单价；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③对不同文字文本投标文件的解释发生异议的，以中文文本为准；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④买方需要的服务和附带备品、配件所需的费用，如果投标人是另外单独报价的话，评分时计入投标报价总价；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⑤供货范围（包括货物和服务）缺漏项的调整，调整价格为该项目在其它有效投标中的最高报价。</w:t>
      </w:r>
    </w:p>
    <w:p w:rsidR="00B706DE" w:rsidRDefault="00B706DE" w:rsidP="00DF0649">
      <w:pPr>
        <w:widowControl/>
        <w:spacing w:line="360" w:lineRule="auto"/>
        <w:ind w:firstLineChars="200" w:firstLine="420"/>
        <w:jc w:val="left"/>
        <w:rPr>
          <w:rFonts w:ascii="宋体" w:hAnsi="宋体"/>
          <w:kern w:val="0"/>
          <w:szCs w:val="21"/>
        </w:rPr>
      </w:pPr>
      <w:r>
        <w:rPr>
          <w:rFonts w:ascii="宋体" w:hAnsi="宋体" w:hint="eastAsia"/>
          <w:kern w:val="0"/>
          <w:szCs w:val="21"/>
        </w:rPr>
        <w:t>评标专家组将按照上述修正错误的方法调整投标文件中投标报价，调整后的价格对投标人具有约束力。如果投标人不接受修正后的投标价格，则其投标将被拒绝。</w:t>
      </w:r>
    </w:p>
    <w:p w:rsidR="00B706DE" w:rsidRDefault="00B706DE">
      <w:pPr>
        <w:widowControl/>
        <w:ind w:firstLine="420"/>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71" w:name="_Toc272497422"/>
      <w:r>
        <w:rPr>
          <w:rFonts w:ascii="宋体" w:hAnsi="宋体" w:hint="eastAsia"/>
          <w:b/>
          <w:kern w:val="0"/>
          <w:szCs w:val="21"/>
        </w:rPr>
        <w:t>三、评标程序</w:t>
      </w:r>
      <w:bookmarkEnd w:id="67"/>
      <w:bookmarkEnd w:id="68"/>
      <w:bookmarkEnd w:id="69"/>
      <w:bookmarkEnd w:id="70"/>
      <w:bookmarkEnd w:id="71"/>
    </w:p>
    <w:p w:rsidR="00B706DE" w:rsidRPr="000C3D30" w:rsidRDefault="00B706DE">
      <w:pPr>
        <w:widowControl/>
        <w:spacing w:line="360" w:lineRule="auto"/>
        <w:jc w:val="left"/>
        <w:rPr>
          <w:rFonts w:ascii="宋体" w:hAnsi="宋体"/>
          <w:b/>
          <w:kern w:val="0"/>
          <w:szCs w:val="21"/>
        </w:rPr>
      </w:pPr>
      <w:r w:rsidRPr="000C3D30">
        <w:rPr>
          <w:rFonts w:ascii="宋体" w:hAnsi="宋体" w:hint="eastAsia"/>
          <w:b/>
          <w:kern w:val="0"/>
          <w:szCs w:val="21"/>
        </w:rPr>
        <w:t>（一）</w:t>
      </w:r>
      <w:r w:rsidR="00C1151D">
        <w:rPr>
          <w:rFonts w:ascii="宋体" w:hAnsi="宋体" w:hint="eastAsia"/>
          <w:b/>
          <w:snapToGrid w:val="0"/>
          <w:spacing w:val="8"/>
          <w:szCs w:val="21"/>
        </w:rPr>
        <w:t>★</w:t>
      </w:r>
      <w:r w:rsidRPr="000C3D30">
        <w:rPr>
          <w:rFonts w:ascii="宋体" w:hAnsi="宋体" w:hint="eastAsia"/>
          <w:b/>
          <w:kern w:val="0"/>
          <w:szCs w:val="21"/>
        </w:rPr>
        <w:t>投标文件初审</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1.评标专家组将根据评审细则的规定，对各投标文件进行资格性审查和符合性审查。</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2.投标文件出现下列情况之一时将被认定为无效投标：</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 投标人不具备招标文件中规定资格要求的；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2.2 投标人未按照本招标文件要求编制投标文件的；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2.3 投标报价不确定、报价超出最高限价或不按本招标文件要求报价的；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2.4 投标人未按本招标文件规定提交投标保证金或《政府采购投标担保函》\《投标保证函》的；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2.5 投标人未提交法定代表人\负责人资格证明书、授权委托书及投标函的；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2.6 投标文件不符合本招标文件的签署、盖章要求的；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2.7 投标文件未满足招标文件中带</w:t>
      </w:r>
      <w:r w:rsidR="00C1151D">
        <w:rPr>
          <w:rFonts w:ascii="宋体" w:hAnsi="宋体" w:hint="eastAsia"/>
          <w:b/>
          <w:snapToGrid w:val="0"/>
          <w:spacing w:val="8"/>
          <w:szCs w:val="21"/>
        </w:rPr>
        <w:t>★</w:t>
      </w:r>
      <w:r w:rsidRPr="000C3D30">
        <w:rPr>
          <w:rFonts w:ascii="宋体" w:hAnsi="宋体" w:cs="宋体" w:hint="eastAsia"/>
          <w:kern w:val="0"/>
          <w:szCs w:val="21"/>
        </w:rPr>
        <w:t>号的条款和指标，或不符合招标文件的其他要求，有重大偏离的；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2.8 评标期间，投标人没有按评标专家组的要求提交经授权代表签字的澄清、说明、补正或改变了投标文件的实质性内容的；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2.9 投标文件提供虚假材料的；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2.10 投标人以他人的名义投标、串通投标、以行贿手段谋取中标或者以其他弄虚作假方式投标的；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2.11 投标人对采购人、招标代理机构、评标专家组及其工作人员施加影响，有碍招标公平、公正的；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2.12 按有关法律、法规、规章规定属于无效投标的；</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3.投标人的报价明显不合理或者明显低于其他投标报价（低于本项目最高限价70%的），投标人应作出书面说明并提供相关成本分析报告及费用参考标准给评标专家组审核，报告内容包括但不限于人工费（包括投入该项目人员的数量、薪酬的构成）、货物成本费、项目的办公费用、投标人的管理费、税金。评标专家组根据成本分析材料对投标人报价合理性进行评审，是否低于成本。如投标人不能提供能够完成全部采购人需求的合理可信的成本分析报</w:t>
      </w:r>
      <w:r w:rsidRPr="000C3D30">
        <w:rPr>
          <w:rFonts w:ascii="宋体" w:hAnsi="宋体" w:cs="宋体" w:hint="eastAsia"/>
          <w:kern w:val="0"/>
          <w:szCs w:val="21"/>
        </w:rPr>
        <w:lastRenderedPageBreak/>
        <w:t>告，评标专家组可认定该投标人以低于成本报价竞标，投标无效。</w:t>
      </w:r>
    </w:p>
    <w:p w:rsidR="00B706DE" w:rsidRDefault="00B706DE">
      <w:pPr>
        <w:widowControl/>
        <w:spacing w:line="360" w:lineRule="auto"/>
        <w:ind w:firstLine="420"/>
        <w:jc w:val="left"/>
        <w:rPr>
          <w:rFonts w:ascii="宋体" w:hAnsi="宋体" w:cs="宋体"/>
          <w:kern w:val="0"/>
          <w:szCs w:val="21"/>
        </w:rPr>
      </w:pPr>
      <w:r w:rsidRPr="000C3D30">
        <w:rPr>
          <w:rFonts w:ascii="宋体" w:hAnsi="宋体" w:cs="宋体" w:hint="eastAsia"/>
          <w:kern w:val="0"/>
          <w:szCs w:val="21"/>
        </w:rPr>
        <w:t>4.被评标专家组确定为投标文件无效的，其投标文件即被视为不能通过初审，不得参与技术、商务和价格的评审。</w:t>
      </w:r>
    </w:p>
    <w:p w:rsidR="00B706DE" w:rsidRDefault="00B706DE">
      <w:pPr>
        <w:widowControl/>
        <w:ind w:firstLine="420"/>
        <w:jc w:val="left"/>
        <w:rPr>
          <w:rFonts w:ascii="宋体" w:hAnsi="宋体"/>
          <w:kern w:val="0"/>
          <w:szCs w:val="21"/>
        </w:rPr>
      </w:pPr>
    </w:p>
    <w:p w:rsidR="00B706DE" w:rsidRDefault="00B706DE">
      <w:pPr>
        <w:widowControl/>
        <w:spacing w:line="360" w:lineRule="auto"/>
        <w:jc w:val="left"/>
        <w:rPr>
          <w:rFonts w:ascii="宋体" w:hAnsi="宋体"/>
          <w:b/>
          <w:kern w:val="0"/>
          <w:szCs w:val="21"/>
        </w:rPr>
      </w:pPr>
      <w:r>
        <w:rPr>
          <w:rFonts w:ascii="宋体" w:hAnsi="宋体" w:hint="eastAsia"/>
          <w:b/>
          <w:kern w:val="0"/>
          <w:szCs w:val="21"/>
        </w:rPr>
        <w:t>（二）投标文件的澄清</w:t>
      </w:r>
    </w:p>
    <w:p w:rsidR="00B706DE" w:rsidRDefault="00B706DE">
      <w:pPr>
        <w:widowControl/>
        <w:spacing w:line="360" w:lineRule="auto"/>
        <w:ind w:firstLineChars="150" w:firstLine="315"/>
        <w:jc w:val="left"/>
        <w:rPr>
          <w:rFonts w:ascii="宋体" w:hAnsi="宋体"/>
          <w:b/>
          <w:kern w:val="0"/>
          <w:szCs w:val="21"/>
        </w:rPr>
      </w:pPr>
      <w:r>
        <w:rPr>
          <w:rFonts w:ascii="宋体" w:hAnsi="宋体" w:hint="eastAsia"/>
          <w:kern w:val="0"/>
          <w:szCs w:val="21"/>
        </w:rPr>
        <w:t xml:space="preserve"> 1.对投标文件中含义不明确、同类问题表述不一致或者有明显文字和计算错误的内容，评标专家组可以书面形式要求投标人作出必要的澄清、说明或者纠正。</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2.投标人的澄清、说明或者补正应当采用书面形式，由其授权的代表签字，并不得超出投标文件的范围或者改变投标文件的实质性内容。</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3.除上述规定的情形之外，评标专家组在评审过程中，不得接收来自评审现场以外的任何形式的文件资料。</w:t>
      </w:r>
    </w:p>
    <w:p w:rsidR="009B5339" w:rsidRDefault="009B5339">
      <w:pPr>
        <w:widowControl/>
        <w:tabs>
          <w:tab w:val="left" w:pos="720"/>
          <w:tab w:val="left" w:pos="1080"/>
        </w:tabs>
        <w:spacing w:line="360" w:lineRule="auto"/>
        <w:ind w:firstLineChars="150" w:firstLine="315"/>
        <w:rPr>
          <w:rFonts w:ascii="宋体" w:hAnsi="宋体"/>
          <w:kern w:val="0"/>
          <w:szCs w:val="21"/>
        </w:rPr>
      </w:pPr>
    </w:p>
    <w:p w:rsidR="00B706DE" w:rsidRPr="009B5339" w:rsidRDefault="009B5339" w:rsidP="009B5339">
      <w:pPr>
        <w:tabs>
          <w:tab w:val="left" w:pos="-180"/>
        </w:tabs>
        <w:spacing w:line="360" w:lineRule="auto"/>
        <w:ind w:left="-2"/>
        <w:jc w:val="left"/>
        <w:outlineLvl w:val="1"/>
        <w:rPr>
          <w:rFonts w:ascii="宋体" w:hAnsi="宋体"/>
          <w:b/>
          <w:kern w:val="0"/>
          <w:szCs w:val="21"/>
        </w:rPr>
      </w:pPr>
      <w:bookmarkStart w:id="72" w:name="_Toc272497423"/>
      <w:r w:rsidRPr="00355CC2">
        <w:rPr>
          <w:rFonts w:ascii="宋体" w:hAnsi="宋体" w:hint="eastAsia"/>
          <w:b/>
          <w:kern w:val="0"/>
          <w:szCs w:val="21"/>
        </w:rPr>
        <w:t>四、评标方法、步骤及标准</w:t>
      </w:r>
      <w:bookmarkEnd w:id="72"/>
    </w:p>
    <w:p w:rsidR="009B5339" w:rsidRPr="00355CC2" w:rsidRDefault="009B5339" w:rsidP="009B5339">
      <w:pPr>
        <w:widowControl/>
        <w:spacing w:line="360" w:lineRule="auto"/>
        <w:ind w:firstLineChars="200" w:firstLine="420"/>
        <w:jc w:val="left"/>
        <w:rPr>
          <w:rFonts w:ascii="宋体" w:hAnsi="宋体"/>
          <w:kern w:val="0"/>
          <w:szCs w:val="21"/>
        </w:rPr>
      </w:pPr>
      <w:bookmarkStart w:id="73" w:name="_Toc101843130"/>
      <w:bookmarkStart w:id="74" w:name="_Toc101951268"/>
      <w:bookmarkStart w:id="75" w:name="_Toc272497424"/>
      <w:bookmarkStart w:id="76" w:name="_Toc101771377"/>
      <w:bookmarkStart w:id="77" w:name="_Toc101775130"/>
      <w:r w:rsidRPr="00355CC2">
        <w:rPr>
          <w:rFonts w:ascii="宋体" w:hAnsi="宋体" w:hint="eastAsia"/>
          <w:kern w:val="0"/>
          <w:szCs w:val="21"/>
        </w:rPr>
        <w:t>根据《政府采购法》的相关规定确定以下评标方法、步骤及标准。</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（一）评标方法</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本次评标采用综合评分法。</w:t>
      </w:r>
    </w:p>
    <w:p w:rsidR="009B5339" w:rsidRPr="00355CC2" w:rsidRDefault="009B5339" w:rsidP="009B5339">
      <w:pPr>
        <w:widowControl/>
        <w:tabs>
          <w:tab w:val="left" w:pos="1800"/>
        </w:tabs>
        <w:spacing w:line="360" w:lineRule="auto"/>
        <w:jc w:val="left"/>
        <w:rPr>
          <w:rFonts w:ascii="宋体" w:hAnsi="宋体"/>
          <w:bCs/>
          <w:kern w:val="0"/>
          <w:szCs w:val="21"/>
        </w:rPr>
      </w:pPr>
      <w:r w:rsidRPr="00355CC2">
        <w:rPr>
          <w:rFonts w:ascii="宋体" w:hAnsi="宋体" w:hint="eastAsia"/>
          <w:bCs/>
          <w:kern w:val="0"/>
          <w:szCs w:val="21"/>
        </w:rPr>
        <w:t>（二）评标步骤</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 xml:space="preserve">评标专家组对投标文件的评审分为初审、比较与评价： </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1.初审</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（1）资格性检查；（2）符合性检查</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2.比较与评价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（1）商务评价；（2）技术评价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评标专家组将依据招标文件第三部分的“采购人需求”逐条进行评审。</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3.价格评估</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4.综合比较与评价</w:t>
      </w:r>
    </w:p>
    <w:p w:rsidR="009B5339"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（三）推荐中标候选人名单</w:t>
      </w: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Pr="009B5339" w:rsidRDefault="009B5339" w:rsidP="009B5339">
      <w:pPr>
        <w:widowControl/>
        <w:spacing w:line="360" w:lineRule="auto"/>
        <w:jc w:val="left"/>
        <w:rPr>
          <w:rFonts w:ascii="宋体" w:hAnsi="宋体"/>
          <w:bCs/>
          <w:kern w:val="0"/>
          <w:szCs w:val="21"/>
        </w:rPr>
      </w:pP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lastRenderedPageBreak/>
        <w:t>1.详细的评标标准如下：</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2126"/>
        <w:gridCol w:w="2030"/>
      </w:tblGrid>
      <w:tr w:rsidR="009B5339" w:rsidRPr="00355CC2" w:rsidTr="00705CB2">
        <w:trPr>
          <w:trHeight w:val="405"/>
        </w:trPr>
        <w:tc>
          <w:tcPr>
            <w:tcW w:w="2376"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评分方法</w:t>
            </w:r>
          </w:p>
        </w:tc>
        <w:tc>
          <w:tcPr>
            <w:tcW w:w="2127"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技术得分</w:t>
            </w:r>
          </w:p>
        </w:tc>
        <w:tc>
          <w:tcPr>
            <w:tcW w:w="2126"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商务得分</w:t>
            </w:r>
          </w:p>
        </w:tc>
        <w:tc>
          <w:tcPr>
            <w:tcW w:w="2030"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价格得分</w:t>
            </w:r>
          </w:p>
        </w:tc>
      </w:tr>
      <w:tr w:rsidR="00686D41" w:rsidRPr="00686D41" w:rsidTr="00705CB2">
        <w:trPr>
          <w:trHeight w:val="405"/>
        </w:trPr>
        <w:tc>
          <w:tcPr>
            <w:tcW w:w="2376" w:type="dxa"/>
          </w:tcPr>
          <w:p w:rsidR="009B5339" w:rsidRPr="00686D41" w:rsidRDefault="009B5339" w:rsidP="00705CB2">
            <w:pPr>
              <w:widowControl/>
              <w:spacing w:line="400" w:lineRule="exact"/>
              <w:jc w:val="center"/>
              <w:rPr>
                <w:rFonts w:ascii="宋体" w:hAnsi="宋体"/>
                <w:color w:val="000000" w:themeColor="text1"/>
                <w:kern w:val="0"/>
                <w:szCs w:val="21"/>
              </w:rPr>
            </w:pPr>
            <w:r w:rsidRPr="00686D41">
              <w:rPr>
                <w:rFonts w:ascii="宋体" w:hAnsi="宋体" w:hint="eastAsia"/>
                <w:color w:val="000000" w:themeColor="text1"/>
                <w:kern w:val="0"/>
                <w:szCs w:val="21"/>
              </w:rPr>
              <w:t>综合评分法</w:t>
            </w:r>
          </w:p>
        </w:tc>
        <w:tc>
          <w:tcPr>
            <w:tcW w:w="2127" w:type="dxa"/>
          </w:tcPr>
          <w:p w:rsidR="009B5339" w:rsidRPr="00686D41" w:rsidRDefault="009B5339" w:rsidP="00705CB2">
            <w:pPr>
              <w:widowControl/>
              <w:spacing w:line="400" w:lineRule="exact"/>
              <w:jc w:val="center"/>
              <w:rPr>
                <w:rFonts w:ascii="宋体" w:hAnsi="宋体"/>
                <w:color w:val="000000" w:themeColor="text1"/>
                <w:kern w:val="0"/>
                <w:szCs w:val="21"/>
              </w:rPr>
            </w:pPr>
            <w:r w:rsidRPr="00686D41">
              <w:rPr>
                <w:rFonts w:ascii="宋体" w:hAnsi="宋体"/>
                <w:color w:val="000000" w:themeColor="text1"/>
                <w:kern w:val="0"/>
                <w:szCs w:val="21"/>
              </w:rPr>
              <w:t>35</w:t>
            </w:r>
            <w:r w:rsidRPr="00686D41">
              <w:rPr>
                <w:rFonts w:ascii="宋体" w:hAnsi="宋体" w:hint="eastAsia"/>
                <w:color w:val="000000" w:themeColor="text1"/>
                <w:kern w:val="0"/>
                <w:szCs w:val="21"/>
              </w:rPr>
              <w:t>分</w:t>
            </w:r>
          </w:p>
        </w:tc>
        <w:tc>
          <w:tcPr>
            <w:tcW w:w="2126" w:type="dxa"/>
          </w:tcPr>
          <w:p w:rsidR="009B5339" w:rsidRPr="00686D41" w:rsidRDefault="00B47A0C" w:rsidP="00705CB2">
            <w:pPr>
              <w:widowControl/>
              <w:spacing w:line="400" w:lineRule="exact"/>
              <w:jc w:val="center"/>
              <w:rPr>
                <w:rFonts w:ascii="宋体" w:hAnsi="宋体"/>
                <w:color w:val="000000" w:themeColor="text1"/>
                <w:kern w:val="0"/>
                <w:szCs w:val="21"/>
              </w:rPr>
            </w:pPr>
            <w:r>
              <w:rPr>
                <w:rFonts w:ascii="宋体" w:hAnsi="宋体" w:hint="eastAsia"/>
                <w:color w:val="000000" w:themeColor="text1"/>
                <w:kern w:val="0"/>
                <w:szCs w:val="21"/>
              </w:rPr>
              <w:t>5</w:t>
            </w:r>
            <w:r w:rsidR="009B5339" w:rsidRPr="00686D41">
              <w:rPr>
                <w:rFonts w:ascii="宋体" w:hAnsi="宋体"/>
                <w:color w:val="000000" w:themeColor="text1"/>
                <w:kern w:val="0"/>
                <w:szCs w:val="21"/>
              </w:rPr>
              <w:t>5</w:t>
            </w:r>
            <w:r w:rsidR="009B5339" w:rsidRPr="00686D41">
              <w:rPr>
                <w:rFonts w:ascii="宋体" w:hAnsi="宋体" w:hint="eastAsia"/>
                <w:color w:val="000000" w:themeColor="text1"/>
                <w:kern w:val="0"/>
                <w:szCs w:val="21"/>
              </w:rPr>
              <w:t>分</w:t>
            </w:r>
          </w:p>
        </w:tc>
        <w:tc>
          <w:tcPr>
            <w:tcW w:w="2030" w:type="dxa"/>
          </w:tcPr>
          <w:p w:rsidR="009B5339" w:rsidRPr="00686D41" w:rsidRDefault="00B47A0C" w:rsidP="00705CB2">
            <w:pPr>
              <w:widowControl/>
              <w:spacing w:line="400" w:lineRule="exact"/>
              <w:jc w:val="center"/>
              <w:rPr>
                <w:rFonts w:ascii="宋体" w:hAnsi="宋体"/>
                <w:color w:val="000000" w:themeColor="text1"/>
                <w:kern w:val="0"/>
                <w:szCs w:val="21"/>
              </w:rPr>
            </w:pPr>
            <w:r>
              <w:rPr>
                <w:rFonts w:ascii="宋体" w:hAnsi="宋体" w:hint="eastAsia"/>
                <w:color w:val="000000" w:themeColor="text1"/>
                <w:kern w:val="0"/>
                <w:szCs w:val="21"/>
              </w:rPr>
              <w:t xml:space="preserve"> 1</w:t>
            </w:r>
            <w:r w:rsidR="009B5339" w:rsidRPr="00686D41">
              <w:rPr>
                <w:rFonts w:ascii="宋体" w:hAnsi="宋体"/>
                <w:color w:val="000000" w:themeColor="text1"/>
                <w:kern w:val="0"/>
                <w:szCs w:val="21"/>
              </w:rPr>
              <w:t>0</w:t>
            </w:r>
            <w:r w:rsidR="009B5339" w:rsidRPr="00686D41">
              <w:rPr>
                <w:rFonts w:ascii="宋体" w:hAnsi="宋体" w:hint="eastAsia"/>
                <w:color w:val="000000" w:themeColor="text1"/>
                <w:kern w:val="0"/>
                <w:szCs w:val="21"/>
              </w:rPr>
              <w:t>分</w:t>
            </w:r>
          </w:p>
        </w:tc>
      </w:tr>
    </w:tbl>
    <w:p w:rsidR="009B5339" w:rsidRPr="00686D41" w:rsidRDefault="009B5339" w:rsidP="009B5339">
      <w:pPr>
        <w:widowControl/>
        <w:snapToGrid w:val="0"/>
        <w:spacing w:line="360" w:lineRule="auto"/>
        <w:ind w:leftChars="100" w:left="210" w:firstLineChars="200" w:firstLine="420"/>
        <w:jc w:val="left"/>
        <w:rPr>
          <w:rFonts w:ascii="宋体" w:hAnsi="宋体"/>
          <w:color w:val="000000" w:themeColor="text1"/>
          <w:kern w:val="0"/>
          <w:szCs w:val="21"/>
        </w:rPr>
      </w:pPr>
    </w:p>
    <w:p w:rsidR="00B47A0C" w:rsidRPr="00B47A0C" w:rsidRDefault="009B5339" w:rsidP="00B47A0C">
      <w:pPr>
        <w:widowControl/>
        <w:snapToGrid w:val="0"/>
        <w:spacing w:line="360" w:lineRule="auto"/>
        <w:ind w:leftChars="100" w:left="210" w:firstLineChars="200" w:firstLine="420"/>
        <w:jc w:val="left"/>
        <w:rPr>
          <w:rFonts w:ascii="宋体" w:hAnsi="宋体"/>
          <w:kern w:val="0"/>
          <w:szCs w:val="21"/>
        </w:rPr>
      </w:pPr>
      <w:r w:rsidRPr="00355CC2">
        <w:rPr>
          <w:rFonts w:ascii="宋体" w:hAnsi="宋体" w:hint="eastAsia"/>
          <w:kern w:val="0"/>
          <w:szCs w:val="21"/>
        </w:rPr>
        <w:t>根据评标原则提取评标要素（技术、商务、价格三个要素）形成评价指标体系后，按照各项指标进行百分制要素加权。</w:t>
      </w:r>
    </w:p>
    <w:tbl>
      <w:tblPr>
        <w:tblW w:w="8520"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6"/>
        <w:gridCol w:w="1222"/>
        <w:gridCol w:w="5648"/>
        <w:gridCol w:w="984"/>
      </w:tblGrid>
      <w:tr w:rsidR="00B47A0C" w:rsidTr="00761555">
        <w:trPr>
          <w:trHeight w:val="656"/>
          <w:tblHeader/>
        </w:trPr>
        <w:tc>
          <w:tcPr>
            <w:tcW w:w="666" w:type="dxa"/>
            <w:tcBorders>
              <w:top w:val="single" w:sz="12" w:space="0" w:color="auto"/>
              <w:left w:val="single" w:sz="12"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序号</w:t>
            </w:r>
          </w:p>
        </w:tc>
        <w:tc>
          <w:tcPr>
            <w:tcW w:w="1222" w:type="dxa"/>
            <w:tcBorders>
              <w:top w:val="single" w:sz="12"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评审因素</w:t>
            </w:r>
          </w:p>
        </w:tc>
        <w:tc>
          <w:tcPr>
            <w:tcW w:w="5648" w:type="dxa"/>
            <w:tcBorders>
              <w:top w:val="single" w:sz="12" w:space="0" w:color="auto"/>
              <w:right w:val="single" w:sz="4"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评分细则</w:t>
            </w:r>
          </w:p>
        </w:tc>
        <w:tc>
          <w:tcPr>
            <w:tcW w:w="984" w:type="dxa"/>
            <w:tcBorders>
              <w:top w:val="single" w:sz="12" w:space="0" w:color="auto"/>
              <w:left w:val="single" w:sz="4" w:space="0" w:color="auto"/>
              <w:right w:val="single" w:sz="12"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分值（分）</w:t>
            </w:r>
          </w:p>
        </w:tc>
      </w:tr>
      <w:tr w:rsidR="00B47A0C" w:rsidTr="00761555">
        <w:trPr>
          <w:trHeight w:val="595"/>
        </w:trPr>
        <w:tc>
          <w:tcPr>
            <w:tcW w:w="666" w:type="dxa"/>
            <w:tcBorders>
              <w:left w:val="single" w:sz="12" w:space="0" w:color="auto"/>
            </w:tcBorders>
            <w:vAlign w:val="center"/>
          </w:tcPr>
          <w:p w:rsidR="00B47A0C" w:rsidRPr="00B47A0C" w:rsidRDefault="00B47A0C" w:rsidP="00761555">
            <w:pPr>
              <w:widowControl/>
              <w:jc w:val="center"/>
              <w:rPr>
                <w:rFonts w:ascii="宋体" w:hAnsi="宋体"/>
                <w:kern w:val="0"/>
                <w:szCs w:val="21"/>
              </w:rPr>
            </w:pPr>
            <w:r w:rsidRPr="00B47A0C">
              <w:rPr>
                <w:rFonts w:ascii="宋体" w:hAnsi="宋体" w:hint="eastAsia"/>
                <w:kern w:val="0"/>
                <w:szCs w:val="21"/>
              </w:rPr>
              <w:t>一</w:t>
            </w:r>
          </w:p>
        </w:tc>
        <w:tc>
          <w:tcPr>
            <w:tcW w:w="7854" w:type="dxa"/>
            <w:gridSpan w:val="3"/>
            <w:tcBorders>
              <w:bottom w:val="single" w:sz="8" w:space="0" w:color="auto"/>
              <w:right w:val="single" w:sz="12" w:space="0" w:color="auto"/>
            </w:tcBorders>
            <w:vAlign w:val="center"/>
          </w:tcPr>
          <w:p w:rsidR="00B47A0C" w:rsidRPr="00B47A0C" w:rsidRDefault="00B47A0C" w:rsidP="00761555">
            <w:pPr>
              <w:widowControl/>
              <w:jc w:val="center"/>
              <w:rPr>
                <w:rFonts w:ascii="宋体" w:hAnsi="宋体"/>
                <w:kern w:val="0"/>
                <w:szCs w:val="21"/>
              </w:rPr>
            </w:pPr>
            <w:r w:rsidRPr="00B47A0C">
              <w:rPr>
                <w:rFonts w:ascii="宋体" w:hAnsi="宋体" w:hint="eastAsia"/>
                <w:kern w:val="0"/>
                <w:szCs w:val="21"/>
              </w:rPr>
              <w:t>技术部分(35分)</w:t>
            </w:r>
          </w:p>
        </w:tc>
      </w:tr>
      <w:tr w:rsidR="00B47A0C" w:rsidTr="00761555">
        <w:trPr>
          <w:trHeight w:val="1223"/>
        </w:trPr>
        <w:tc>
          <w:tcPr>
            <w:tcW w:w="666" w:type="dxa"/>
            <w:tcBorders>
              <w:lef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整体方案设计</w:t>
            </w:r>
          </w:p>
        </w:tc>
        <w:tc>
          <w:tcPr>
            <w:tcW w:w="5648" w:type="dxa"/>
            <w:tcBorders>
              <w:right w:val="single" w:sz="4" w:space="0" w:color="auto"/>
            </w:tcBorders>
          </w:tcPr>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实施方案：能对项目需求能充分响应，并具有较全面的描述，包括：1、方案设计；2、实施周期；3、时间规划；4、人员安排；5、工作管控等。充分考虑项目结果的真实性、可靠性等。每缺失一项内容扣2分，扣完为止。</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761555">
        <w:trPr>
          <w:trHeight w:val="1140"/>
        </w:trPr>
        <w:tc>
          <w:tcPr>
            <w:tcW w:w="666" w:type="dxa"/>
            <w:vMerge w:val="restart"/>
            <w:tcBorders>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3</w:t>
            </w:r>
          </w:p>
        </w:tc>
        <w:tc>
          <w:tcPr>
            <w:tcW w:w="1222" w:type="dxa"/>
            <w:vMerge w:val="restart"/>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人员保障</w:t>
            </w:r>
          </w:p>
        </w:tc>
        <w:tc>
          <w:tcPr>
            <w:tcW w:w="5648" w:type="dxa"/>
            <w:tcBorders>
              <w:right w:val="single" w:sz="4" w:space="0" w:color="auto"/>
            </w:tcBorders>
            <w:vAlign w:val="center"/>
          </w:tcPr>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考察投标人团队至少由20名以上熟悉医疗服务行业工作（即具备三级综合医院第三方满意度调查三次及以上工作经历，或具有三年以上三级医院或相关医疗行业从业经历）的人员组成，满足得10分，不满足得0分。</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761555">
        <w:trPr>
          <w:trHeight w:val="921"/>
        </w:trPr>
        <w:tc>
          <w:tcPr>
            <w:tcW w:w="666" w:type="dxa"/>
            <w:vMerge/>
            <w:tcBorders>
              <w:left w:val="single" w:sz="12" w:space="0" w:color="auto"/>
            </w:tcBorders>
            <w:vAlign w:val="center"/>
          </w:tcPr>
          <w:p w:rsidR="00B47A0C" w:rsidRPr="00B47A0C" w:rsidRDefault="00B47A0C" w:rsidP="00761555">
            <w:pPr>
              <w:jc w:val="center"/>
              <w:rPr>
                <w:rFonts w:ascii="宋体" w:hAnsi="宋体"/>
                <w:kern w:val="0"/>
                <w:szCs w:val="21"/>
              </w:rPr>
            </w:pPr>
          </w:p>
        </w:tc>
        <w:tc>
          <w:tcPr>
            <w:tcW w:w="1222" w:type="dxa"/>
            <w:vMerge/>
            <w:vAlign w:val="center"/>
          </w:tcPr>
          <w:p w:rsidR="00B47A0C" w:rsidRPr="00B47A0C" w:rsidRDefault="00B47A0C" w:rsidP="00761555">
            <w:pPr>
              <w:widowControl/>
              <w:adjustRightInd w:val="0"/>
              <w:snapToGrid w:val="0"/>
              <w:jc w:val="center"/>
              <w:rPr>
                <w:rFonts w:ascii="宋体" w:hAnsi="宋体"/>
                <w:kern w:val="0"/>
                <w:szCs w:val="21"/>
              </w:rPr>
            </w:pPr>
          </w:p>
        </w:tc>
        <w:tc>
          <w:tcPr>
            <w:tcW w:w="5648" w:type="dxa"/>
            <w:tcBorders>
              <w:right w:val="single" w:sz="4" w:space="0" w:color="auto"/>
            </w:tcBorders>
            <w:vAlign w:val="center"/>
          </w:tcPr>
          <w:p w:rsidR="00B47A0C" w:rsidRPr="00B47A0C" w:rsidRDefault="00B47A0C" w:rsidP="00761555">
            <w:pPr>
              <w:adjustRightInd w:val="0"/>
              <w:snapToGrid w:val="0"/>
              <w:rPr>
                <w:rFonts w:ascii="宋体" w:hAnsi="宋体"/>
                <w:kern w:val="0"/>
                <w:szCs w:val="21"/>
              </w:rPr>
            </w:pPr>
            <w:r w:rsidRPr="00B47A0C">
              <w:rPr>
                <w:rFonts w:ascii="宋体" w:hAnsi="宋体"/>
                <w:kern w:val="0"/>
                <w:szCs w:val="21"/>
              </w:rPr>
              <w:t>拥有公卫、满意度测评等相关领域专家，正高级职称的每有1个加2分，副高级职称的每有1个加1分，本评分项总计加满</w:t>
            </w:r>
            <w:r w:rsidRPr="00B47A0C">
              <w:rPr>
                <w:rFonts w:ascii="宋体" w:hAnsi="宋体" w:hint="eastAsia"/>
                <w:kern w:val="0"/>
                <w:szCs w:val="21"/>
              </w:rPr>
              <w:t>5</w:t>
            </w:r>
            <w:r w:rsidRPr="00B47A0C">
              <w:rPr>
                <w:rFonts w:ascii="宋体" w:hAnsi="宋体"/>
                <w:kern w:val="0"/>
                <w:szCs w:val="21"/>
              </w:rPr>
              <w:t>分为止（提供相关证明材料）</w:t>
            </w:r>
            <w:r w:rsidRPr="00B47A0C">
              <w:rPr>
                <w:rFonts w:ascii="宋体" w:hAnsi="宋体" w:hint="eastAsia"/>
                <w:kern w:val="0"/>
                <w:szCs w:val="21"/>
              </w:rPr>
              <w:t>。</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761555">
        <w:trPr>
          <w:trHeight w:val="90"/>
        </w:trPr>
        <w:tc>
          <w:tcPr>
            <w:tcW w:w="666" w:type="dxa"/>
            <w:vMerge/>
            <w:tcBorders>
              <w:left w:val="single" w:sz="12" w:space="0" w:color="auto"/>
            </w:tcBorders>
            <w:vAlign w:val="center"/>
          </w:tcPr>
          <w:p w:rsidR="00B47A0C" w:rsidRPr="00B47A0C" w:rsidRDefault="00B47A0C" w:rsidP="00761555">
            <w:pPr>
              <w:jc w:val="center"/>
              <w:rPr>
                <w:rFonts w:ascii="宋体" w:hAnsi="宋体"/>
                <w:kern w:val="0"/>
                <w:szCs w:val="21"/>
              </w:rPr>
            </w:pPr>
          </w:p>
        </w:tc>
        <w:tc>
          <w:tcPr>
            <w:tcW w:w="1222" w:type="dxa"/>
            <w:vMerge/>
            <w:vAlign w:val="center"/>
          </w:tcPr>
          <w:p w:rsidR="00B47A0C" w:rsidRPr="00B47A0C" w:rsidRDefault="00B47A0C" w:rsidP="00761555">
            <w:pPr>
              <w:widowControl/>
              <w:adjustRightInd w:val="0"/>
              <w:snapToGrid w:val="0"/>
              <w:jc w:val="center"/>
              <w:rPr>
                <w:rFonts w:ascii="宋体" w:hAnsi="宋体"/>
                <w:kern w:val="0"/>
                <w:szCs w:val="21"/>
              </w:rPr>
            </w:pPr>
          </w:p>
        </w:tc>
        <w:tc>
          <w:tcPr>
            <w:tcW w:w="5648" w:type="dxa"/>
            <w:tcBorders>
              <w:right w:val="single" w:sz="4" w:space="0" w:color="auto"/>
            </w:tcBorders>
            <w:vAlign w:val="center"/>
          </w:tcPr>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考察投标人专业研发队伍和数据分析团队：</w:t>
            </w:r>
          </w:p>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团队成员结构稳定，且非常熟悉医疗服务行业，具有非常丰富的研发和数据分析经验的，满足得5分，不满足得0分</w:t>
            </w:r>
          </w:p>
        </w:tc>
        <w:tc>
          <w:tcPr>
            <w:tcW w:w="984" w:type="dxa"/>
            <w:tcBorders>
              <w:left w:val="single" w:sz="4" w:space="0" w:color="auto"/>
              <w:bottom w:val="single" w:sz="8"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761555">
        <w:trPr>
          <w:trHeight w:val="90"/>
        </w:trPr>
        <w:tc>
          <w:tcPr>
            <w:tcW w:w="666" w:type="dxa"/>
            <w:tcBorders>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4</w:t>
            </w:r>
          </w:p>
        </w:tc>
        <w:tc>
          <w:tcPr>
            <w:tcW w:w="1222" w:type="dxa"/>
            <w:vAlign w:val="center"/>
          </w:tcPr>
          <w:p w:rsidR="00B47A0C" w:rsidRPr="00B47A0C" w:rsidRDefault="00B47A0C" w:rsidP="00761555">
            <w:pPr>
              <w:keepNext/>
              <w:keepLines/>
              <w:adjustRightInd w:val="0"/>
              <w:snapToGrid w:val="0"/>
              <w:jc w:val="center"/>
              <w:outlineLvl w:val="5"/>
              <w:rPr>
                <w:rFonts w:ascii="宋体" w:hAnsi="宋体"/>
                <w:kern w:val="0"/>
                <w:szCs w:val="21"/>
              </w:rPr>
            </w:pPr>
            <w:r w:rsidRPr="00B47A0C">
              <w:rPr>
                <w:rFonts w:ascii="宋体" w:hAnsi="宋体" w:hint="eastAsia"/>
                <w:kern w:val="0"/>
                <w:szCs w:val="21"/>
              </w:rPr>
              <w:t>响应时效</w:t>
            </w:r>
          </w:p>
        </w:tc>
        <w:tc>
          <w:tcPr>
            <w:tcW w:w="5648" w:type="dxa"/>
            <w:tcBorders>
              <w:right w:val="single" w:sz="4" w:space="0" w:color="auto"/>
            </w:tcBorders>
            <w:vAlign w:val="center"/>
          </w:tcPr>
          <w:p w:rsidR="00B47A0C" w:rsidRPr="00B47A0C" w:rsidRDefault="00B47A0C" w:rsidP="00761555">
            <w:pPr>
              <w:wordWrap w:val="0"/>
              <w:adjustRightInd w:val="0"/>
              <w:snapToGrid w:val="0"/>
              <w:rPr>
                <w:rFonts w:ascii="宋体" w:hAnsi="宋体"/>
                <w:kern w:val="0"/>
                <w:szCs w:val="21"/>
              </w:rPr>
            </w:pPr>
            <w:r w:rsidRPr="00B47A0C">
              <w:rPr>
                <w:rFonts w:ascii="宋体" w:hAnsi="宋体" w:hint="eastAsia"/>
                <w:kern w:val="0"/>
                <w:szCs w:val="21"/>
              </w:rPr>
              <w:t>考查投标人提供的售后服务响应时效，能在广州市区常设办公场所，并在1小时内上门响应需求，得5分；能在广州市区常设办公场所，并在2小时内上门响应运维需求，得3分。未能提交证明材料的不得分。（提供有效期内的办公场地租赁合同及纳税证明，加盖公章；原件备查）</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761555">
        <w:trPr>
          <w:trHeight w:val="552"/>
        </w:trPr>
        <w:tc>
          <w:tcPr>
            <w:tcW w:w="666" w:type="dxa"/>
            <w:tcBorders>
              <w:top w:val="single" w:sz="4" w:space="0" w:color="auto"/>
              <w:left w:val="single" w:sz="12" w:space="0" w:color="auto"/>
            </w:tcBorders>
            <w:vAlign w:val="center"/>
          </w:tcPr>
          <w:p w:rsidR="00B47A0C" w:rsidRPr="00B47A0C" w:rsidRDefault="00B47A0C" w:rsidP="00761555">
            <w:pPr>
              <w:widowControl/>
              <w:jc w:val="center"/>
              <w:rPr>
                <w:rFonts w:ascii="宋体" w:hAnsi="宋体"/>
                <w:kern w:val="0"/>
                <w:szCs w:val="21"/>
              </w:rPr>
            </w:pPr>
            <w:r w:rsidRPr="00B47A0C">
              <w:rPr>
                <w:rFonts w:ascii="宋体" w:hAnsi="宋体" w:hint="eastAsia"/>
                <w:kern w:val="0"/>
                <w:szCs w:val="21"/>
              </w:rPr>
              <w:t>二</w:t>
            </w:r>
          </w:p>
        </w:tc>
        <w:tc>
          <w:tcPr>
            <w:tcW w:w="7854" w:type="dxa"/>
            <w:gridSpan w:val="3"/>
            <w:tcBorders>
              <w:right w:val="single" w:sz="12" w:space="0" w:color="auto"/>
            </w:tcBorders>
            <w:vAlign w:val="center"/>
          </w:tcPr>
          <w:p w:rsidR="00B47A0C" w:rsidRPr="00B47A0C" w:rsidRDefault="00B47A0C" w:rsidP="00761555">
            <w:pPr>
              <w:widowControl/>
              <w:ind w:leftChars="-37" w:left="-78" w:rightChars="-35" w:right="-73"/>
              <w:jc w:val="center"/>
              <w:rPr>
                <w:rFonts w:ascii="宋体" w:hAnsi="宋体"/>
                <w:kern w:val="0"/>
                <w:szCs w:val="21"/>
              </w:rPr>
            </w:pPr>
            <w:r w:rsidRPr="00B47A0C">
              <w:rPr>
                <w:rFonts w:ascii="宋体" w:hAnsi="宋体" w:hint="eastAsia"/>
                <w:kern w:val="0"/>
                <w:szCs w:val="21"/>
              </w:rPr>
              <w:t>商务部分(55分)</w:t>
            </w:r>
          </w:p>
        </w:tc>
      </w:tr>
      <w:tr w:rsidR="00B47A0C" w:rsidTr="00761555">
        <w:trPr>
          <w:trHeight w:val="445"/>
        </w:trPr>
        <w:tc>
          <w:tcPr>
            <w:tcW w:w="666" w:type="dxa"/>
            <w:tcBorders>
              <w:top w:val="single" w:sz="4" w:space="0" w:color="auto"/>
              <w:left w:val="single" w:sz="12" w:space="0" w:color="auto"/>
              <w:bottom w:val="single" w:sz="4"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项目经验</w:t>
            </w:r>
          </w:p>
        </w:tc>
        <w:tc>
          <w:tcPr>
            <w:tcW w:w="5648" w:type="dxa"/>
            <w:tcBorders>
              <w:right w:val="single" w:sz="4" w:space="0" w:color="auto"/>
            </w:tcBorders>
            <w:vAlign w:val="center"/>
          </w:tcPr>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投标人具备医疗服务行业调查测评经验。</w:t>
            </w:r>
          </w:p>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2017年以来，投标人具有同类项业绩，每出具一项证明材料得2分，最高得16分：</w:t>
            </w:r>
          </w:p>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（提供合同或验收报告复印件，加盖公章；原件备查。）</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16</w:t>
            </w:r>
          </w:p>
        </w:tc>
      </w:tr>
      <w:tr w:rsidR="00B47A0C" w:rsidTr="00761555">
        <w:trPr>
          <w:trHeight w:val="910"/>
        </w:trPr>
        <w:tc>
          <w:tcPr>
            <w:tcW w:w="666" w:type="dxa"/>
            <w:tcBorders>
              <w:top w:val="single" w:sz="4" w:space="0" w:color="auto"/>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2</w:t>
            </w:r>
          </w:p>
        </w:tc>
        <w:tc>
          <w:tcPr>
            <w:tcW w:w="1222" w:type="dxa"/>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财务要求</w:t>
            </w:r>
          </w:p>
        </w:tc>
        <w:tc>
          <w:tcPr>
            <w:tcW w:w="5648" w:type="dxa"/>
            <w:tcBorders>
              <w:right w:val="single" w:sz="4" w:space="0" w:color="auto"/>
            </w:tcBorders>
            <w:vAlign w:val="center"/>
          </w:tcPr>
          <w:p w:rsidR="00B47A0C" w:rsidRPr="00B47A0C" w:rsidRDefault="00B47A0C" w:rsidP="00761555">
            <w:pPr>
              <w:jc w:val="left"/>
              <w:rPr>
                <w:rFonts w:ascii="宋体" w:hAnsi="宋体"/>
                <w:kern w:val="0"/>
                <w:szCs w:val="21"/>
              </w:rPr>
            </w:pPr>
            <w:r w:rsidRPr="00B47A0C">
              <w:rPr>
                <w:rFonts w:ascii="宋体" w:hAnsi="宋体" w:hint="eastAsia"/>
                <w:kern w:val="0"/>
                <w:szCs w:val="21"/>
              </w:rPr>
              <w:t>投标人须提供近3年（2018年、2019年、2020年）经会计师事务所审计的年度财务报告，如为新注册的投标人，需提供自注册之日起至今。</w:t>
            </w:r>
          </w:p>
          <w:p w:rsidR="00B47A0C" w:rsidRPr="00B47A0C" w:rsidRDefault="00B47A0C" w:rsidP="00761555">
            <w:pPr>
              <w:jc w:val="left"/>
              <w:rPr>
                <w:rFonts w:ascii="宋体" w:hAnsi="宋体"/>
                <w:kern w:val="0"/>
                <w:szCs w:val="21"/>
              </w:rPr>
            </w:pPr>
            <w:r w:rsidRPr="00B47A0C">
              <w:rPr>
                <w:rFonts w:ascii="宋体" w:hAnsi="宋体" w:hint="eastAsia"/>
                <w:kern w:val="0"/>
                <w:szCs w:val="21"/>
              </w:rPr>
              <w:t>（1）能提供3年财务报告，得分：5分；</w:t>
            </w:r>
          </w:p>
          <w:p w:rsidR="00B47A0C" w:rsidRPr="00B47A0C" w:rsidRDefault="00B47A0C" w:rsidP="00761555">
            <w:pPr>
              <w:jc w:val="left"/>
              <w:rPr>
                <w:rFonts w:ascii="宋体" w:hAnsi="宋体"/>
                <w:kern w:val="0"/>
                <w:szCs w:val="21"/>
              </w:rPr>
            </w:pPr>
            <w:r w:rsidRPr="00B47A0C">
              <w:rPr>
                <w:rFonts w:ascii="宋体" w:hAnsi="宋体" w:hint="eastAsia"/>
                <w:kern w:val="0"/>
                <w:szCs w:val="21"/>
              </w:rPr>
              <w:t>（2）能提供2年财务报告，得分：3分；</w:t>
            </w:r>
          </w:p>
          <w:p w:rsidR="00B47A0C" w:rsidRPr="00B47A0C" w:rsidRDefault="00B47A0C" w:rsidP="00761555">
            <w:pPr>
              <w:jc w:val="left"/>
              <w:rPr>
                <w:rFonts w:ascii="宋体" w:hAnsi="宋体"/>
                <w:kern w:val="0"/>
                <w:szCs w:val="21"/>
              </w:rPr>
            </w:pPr>
            <w:r w:rsidRPr="00B47A0C">
              <w:rPr>
                <w:rFonts w:ascii="宋体" w:hAnsi="宋体" w:hint="eastAsia"/>
                <w:kern w:val="0"/>
                <w:szCs w:val="21"/>
              </w:rPr>
              <w:t>（3）不足1年运营年限的投标人，得分：1分。</w:t>
            </w:r>
          </w:p>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（4）投标人、法人、股东及其关联公司存在财产被接管、股权冻结或破产清算状况，得分：0分。</w:t>
            </w:r>
          </w:p>
        </w:tc>
        <w:tc>
          <w:tcPr>
            <w:tcW w:w="984" w:type="dxa"/>
            <w:tcBorders>
              <w:left w:val="single" w:sz="4" w:space="0" w:color="auto"/>
              <w:right w:val="single" w:sz="12" w:space="0" w:color="auto"/>
            </w:tcBorders>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761555">
        <w:trPr>
          <w:trHeight w:val="333"/>
        </w:trPr>
        <w:tc>
          <w:tcPr>
            <w:tcW w:w="666" w:type="dxa"/>
            <w:tcBorders>
              <w:top w:val="single" w:sz="4" w:space="0" w:color="auto"/>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lastRenderedPageBreak/>
              <w:t>3</w:t>
            </w:r>
          </w:p>
          <w:p w:rsidR="00B47A0C" w:rsidRPr="00B47A0C" w:rsidRDefault="00B47A0C" w:rsidP="00761555">
            <w:pPr>
              <w:pStyle w:val="a8"/>
              <w:ind w:left="2793"/>
              <w:jc w:val="both"/>
              <w:rPr>
                <w:rFonts w:ascii="宋体" w:hAnsi="宋体"/>
                <w:szCs w:val="21"/>
              </w:rPr>
            </w:pPr>
          </w:p>
        </w:tc>
        <w:tc>
          <w:tcPr>
            <w:tcW w:w="1222" w:type="dxa"/>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团队能力</w:t>
            </w:r>
          </w:p>
        </w:tc>
        <w:tc>
          <w:tcPr>
            <w:tcW w:w="5648" w:type="dxa"/>
            <w:tcBorders>
              <w:right w:val="single" w:sz="4" w:space="0" w:color="auto"/>
            </w:tcBorders>
            <w:vAlign w:val="center"/>
          </w:tcPr>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1.具有结合广州地区医疗行业实际情况，组织专家论证和拟定访谈问卷的能力，得5分，没有不得分。</w:t>
            </w:r>
          </w:p>
          <w:p w:rsidR="00B47A0C" w:rsidRPr="00B47A0C" w:rsidRDefault="00B47A0C" w:rsidP="00761555">
            <w:pPr>
              <w:ind w:leftChars="-37" w:left="-78" w:rightChars="-35" w:right="-73"/>
              <w:rPr>
                <w:rFonts w:ascii="宋体" w:hAnsi="宋体"/>
                <w:kern w:val="0"/>
                <w:szCs w:val="21"/>
              </w:rPr>
            </w:pPr>
            <w:r w:rsidRPr="00B47A0C">
              <w:rPr>
                <w:rFonts w:ascii="宋体" w:hAnsi="宋体" w:hint="eastAsia"/>
                <w:kern w:val="0"/>
                <w:szCs w:val="21"/>
              </w:rPr>
              <w:t>2.有与国内知名大学、研究机构合作开展相关项目的经历,得5分，没有不得分。</w:t>
            </w:r>
          </w:p>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（提供相关证明材料复印件，加盖公章，原件备查）</w:t>
            </w:r>
          </w:p>
        </w:tc>
        <w:tc>
          <w:tcPr>
            <w:tcW w:w="984" w:type="dxa"/>
            <w:tcBorders>
              <w:left w:val="single" w:sz="4" w:space="0" w:color="auto"/>
              <w:right w:val="single" w:sz="12" w:space="0" w:color="auto"/>
            </w:tcBorders>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761555">
        <w:trPr>
          <w:trHeight w:val="333"/>
        </w:trPr>
        <w:tc>
          <w:tcPr>
            <w:tcW w:w="666" w:type="dxa"/>
            <w:tcBorders>
              <w:top w:val="single" w:sz="4" w:space="0" w:color="auto"/>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4</w:t>
            </w:r>
          </w:p>
        </w:tc>
        <w:tc>
          <w:tcPr>
            <w:tcW w:w="1222" w:type="dxa"/>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商务条款响应程度</w:t>
            </w:r>
          </w:p>
        </w:tc>
        <w:tc>
          <w:tcPr>
            <w:tcW w:w="5648" w:type="dxa"/>
            <w:tcBorders>
              <w:right w:val="single" w:sz="4" w:space="0" w:color="auto"/>
            </w:tcBorders>
            <w:vAlign w:val="center"/>
          </w:tcPr>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优于招标文件商务条款要求，得5分；</w:t>
            </w:r>
          </w:p>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完全满足招标文件商务条款要求，得3分；</w:t>
            </w:r>
          </w:p>
          <w:p w:rsidR="00B47A0C" w:rsidRPr="00B47A0C" w:rsidRDefault="00B47A0C" w:rsidP="00761555">
            <w:pPr>
              <w:adjustRightInd w:val="0"/>
              <w:snapToGrid w:val="0"/>
              <w:rPr>
                <w:rFonts w:ascii="宋体" w:hAnsi="宋体"/>
                <w:kern w:val="0"/>
                <w:szCs w:val="21"/>
              </w:rPr>
            </w:pPr>
            <w:r w:rsidRPr="00B47A0C">
              <w:rPr>
                <w:rFonts w:ascii="宋体" w:hAnsi="宋体" w:hint="eastAsia"/>
                <w:kern w:val="0"/>
                <w:szCs w:val="21"/>
              </w:rPr>
              <w:t>偏离招标文件商务条款，得0分。</w:t>
            </w:r>
          </w:p>
        </w:tc>
        <w:tc>
          <w:tcPr>
            <w:tcW w:w="984" w:type="dxa"/>
            <w:tcBorders>
              <w:left w:val="single" w:sz="4" w:space="0" w:color="auto"/>
              <w:right w:val="single" w:sz="12" w:space="0" w:color="auto"/>
            </w:tcBorders>
            <w:vAlign w:val="center"/>
          </w:tcPr>
          <w:p w:rsidR="00B47A0C" w:rsidRPr="00B47A0C" w:rsidRDefault="00B47A0C" w:rsidP="00761555">
            <w:pPr>
              <w:widowControl/>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761555">
        <w:trPr>
          <w:trHeight w:val="757"/>
        </w:trPr>
        <w:tc>
          <w:tcPr>
            <w:tcW w:w="666" w:type="dxa"/>
            <w:tcBorders>
              <w:top w:val="single" w:sz="4" w:space="0" w:color="auto"/>
              <w:left w:val="single" w:sz="12" w:space="0" w:color="auto"/>
              <w:bottom w:val="single" w:sz="4"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5</w:t>
            </w:r>
          </w:p>
        </w:tc>
        <w:tc>
          <w:tcPr>
            <w:tcW w:w="1222" w:type="dxa"/>
            <w:vAlign w:val="center"/>
          </w:tcPr>
          <w:p w:rsidR="00B47A0C" w:rsidRPr="00B47A0C" w:rsidRDefault="00B47A0C" w:rsidP="00761555">
            <w:pPr>
              <w:snapToGrid w:val="0"/>
              <w:spacing w:line="276" w:lineRule="auto"/>
              <w:jc w:val="center"/>
              <w:rPr>
                <w:rFonts w:ascii="宋体" w:hAnsi="宋体"/>
                <w:kern w:val="0"/>
                <w:szCs w:val="21"/>
              </w:rPr>
            </w:pPr>
            <w:r w:rsidRPr="00B47A0C">
              <w:rPr>
                <w:rFonts w:ascii="宋体" w:hAnsi="宋体" w:hint="eastAsia"/>
                <w:kern w:val="0"/>
                <w:szCs w:val="21"/>
              </w:rPr>
              <w:t>企业信誉及认证</w:t>
            </w:r>
          </w:p>
        </w:tc>
        <w:tc>
          <w:tcPr>
            <w:tcW w:w="5648" w:type="dxa"/>
            <w:tcBorders>
              <w:right w:val="single" w:sz="4" w:space="0" w:color="auto"/>
            </w:tcBorders>
            <w:vAlign w:val="center"/>
          </w:tcPr>
          <w:p w:rsidR="00B47A0C" w:rsidRPr="00B47A0C" w:rsidRDefault="00B47A0C" w:rsidP="00761555">
            <w:pPr>
              <w:ind w:rightChars="-35" w:right="-73"/>
              <w:rPr>
                <w:rFonts w:ascii="宋体" w:hAnsi="宋体"/>
                <w:kern w:val="0"/>
                <w:szCs w:val="21"/>
              </w:rPr>
            </w:pPr>
            <w:r w:rsidRPr="00B47A0C">
              <w:rPr>
                <w:rFonts w:ascii="宋体" w:hAnsi="宋体" w:hint="eastAsia"/>
                <w:kern w:val="0"/>
                <w:szCs w:val="21"/>
              </w:rPr>
              <w:t>具有ISO质量管理体系认证证书，得2分;</w:t>
            </w:r>
          </w:p>
          <w:p w:rsidR="00B47A0C" w:rsidRPr="00B47A0C" w:rsidRDefault="00B47A0C" w:rsidP="00761555">
            <w:pPr>
              <w:ind w:rightChars="-35" w:right="-73"/>
              <w:rPr>
                <w:rFonts w:ascii="宋体" w:hAnsi="宋体"/>
                <w:kern w:val="0"/>
                <w:szCs w:val="21"/>
              </w:rPr>
            </w:pPr>
            <w:r w:rsidRPr="00B47A0C">
              <w:rPr>
                <w:rFonts w:ascii="宋体" w:hAnsi="宋体" w:hint="eastAsia"/>
                <w:kern w:val="0"/>
                <w:szCs w:val="21"/>
              </w:rPr>
              <w:t>具有ISO环境管理体系认证证书，得2分;</w:t>
            </w:r>
          </w:p>
          <w:p w:rsidR="00B47A0C" w:rsidRPr="00B47A0C" w:rsidRDefault="00B47A0C" w:rsidP="00761555">
            <w:pPr>
              <w:ind w:rightChars="-35" w:right="-73"/>
              <w:rPr>
                <w:rFonts w:ascii="宋体" w:hAnsi="宋体"/>
                <w:kern w:val="0"/>
                <w:szCs w:val="21"/>
              </w:rPr>
            </w:pPr>
            <w:r w:rsidRPr="00B47A0C">
              <w:rPr>
                <w:rFonts w:ascii="宋体" w:hAnsi="宋体" w:hint="eastAsia"/>
                <w:kern w:val="0"/>
                <w:szCs w:val="21"/>
              </w:rPr>
              <w:t>具有ISO职业健康安全管理体系认证证书，得2分；</w:t>
            </w:r>
          </w:p>
          <w:p w:rsidR="00B47A0C" w:rsidRPr="00B47A0C" w:rsidRDefault="00B47A0C" w:rsidP="00761555">
            <w:pPr>
              <w:ind w:rightChars="-35" w:right="-73"/>
              <w:rPr>
                <w:rFonts w:ascii="宋体" w:hAnsi="宋体"/>
                <w:kern w:val="0"/>
                <w:szCs w:val="21"/>
              </w:rPr>
            </w:pPr>
            <w:r w:rsidRPr="00B47A0C">
              <w:rPr>
                <w:rFonts w:ascii="宋体" w:hAnsi="宋体" w:hint="eastAsia"/>
                <w:kern w:val="0"/>
                <w:szCs w:val="21"/>
              </w:rPr>
              <w:t>拥有呼叫中心服务资质，能够开展电话调查业务（提供增值电信业务经营许可证等证明材料)，得6分。</w:t>
            </w:r>
          </w:p>
        </w:tc>
        <w:tc>
          <w:tcPr>
            <w:tcW w:w="984" w:type="dxa"/>
            <w:tcBorders>
              <w:left w:val="single" w:sz="4" w:space="0" w:color="auto"/>
              <w:right w:val="single" w:sz="12" w:space="0" w:color="auto"/>
            </w:tcBorders>
            <w:vAlign w:val="center"/>
          </w:tcPr>
          <w:p w:rsidR="00B47A0C" w:rsidRPr="00B47A0C" w:rsidRDefault="00B47A0C" w:rsidP="00761555">
            <w:pPr>
              <w:snapToGrid w:val="0"/>
              <w:spacing w:line="276" w:lineRule="auto"/>
              <w:jc w:val="center"/>
              <w:rPr>
                <w:rFonts w:ascii="宋体" w:hAnsi="宋体"/>
                <w:kern w:val="0"/>
                <w:szCs w:val="21"/>
              </w:rPr>
            </w:pPr>
            <w:r w:rsidRPr="00B47A0C">
              <w:rPr>
                <w:rFonts w:ascii="宋体" w:hAnsi="宋体" w:hint="eastAsia"/>
                <w:kern w:val="0"/>
                <w:szCs w:val="21"/>
              </w:rPr>
              <w:t>12</w:t>
            </w:r>
          </w:p>
        </w:tc>
      </w:tr>
      <w:tr w:rsidR="00B47A0C" w:rsidTr="00761555">
        <w:trPr>
          <w:trHeight w:val="757"/>
        </w:trPr>
        <w:tc>
          <w:tcPr>
            <w:tcW w:w="666" w:type="dxa"/>
            <w:tcBorders>
              <w:top w:val="single" w:sz="4" w:space="0" w:color="auto"/>
              <w:left w:val="single" w:sz="12" w:space="0" w:color="auto"/>
              <w:bottom w:val="single" w:sz="4"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6</w:t>
            </w:r>
          </w:p>
        </w:tc>
        <w:tc>
          <w:tcPr>
            <w:tcW w:w="1222" w:type="dxa"/>
            <w:vAlign w:val="center"/>
          </w:tcPr>
          <w:p w:rsidR="00B47A0C" w:rsidRPr="00B47A0C" w:rsidRDefault="00B47A0C" w:rsidP="00761555">
            <w:pPr>
              <w:snapToGrid w:val="0"/>
              <w:spacing w:line="276" w:lineRule="auto"/>
              <w:jc w:val="center"/>
              <w:rPr>
                <w:rFonts w:ascii="宋体" w:hAnsi="宋体"/>
                <w:kern w:val="0"/>
                <w:szCs w:val="21"/>
              </w:rPr>
            </w:pPr>
            <w:r w:rsidRPr="00B47A0C">
              <w:rPr>
                <w:rFonts w:ascii="宋体" w:hAnsi="宋体" w:hint="eastAsia"/>
                <w:kern w:val="0"/>
                <w:szCs w:val="21"/>
              </w:rPr>
              <w:t>服务维护</w:t>
            </w:r>
          </w:p>
        </w:tc>
        <w:tc>
          <w:tcPr>
            <w:tcW w:w="5648" w:type="dxa"/>
            <w:tcBorders>
              <w:right w:val="single" w:sz="4" w:space="0" w:color="auto"/>
            </w:tcBorders>
            <w:vAlign w:val="center"/>
          </w:tcPr>
          <w:p w:rsidR="00B47A0C" w:rsidRPr="00B47A0C" w:rsidRDefault="00B47A0C" w:rsidP="00761555">
            <w:pPr>
              <w:ind w:rightChars="-35" w:right="-73"/>
              <w:rPr>
                <w:rFonts w:ascii="宋体" w:hAnsi="宋体"/>
                <w:kern w:val="0"/>
                <w:szCs w:val="21"/>
              </w:rPr>
            </w:pPr>
            <w:r w:rsidRPr="00B47A0C">
              <w:rPr>
                <w:rFonts w:ascii="宋体" w:hAnsi="宋体" w:hint="eastAsia"/>
                <w:kern w:val="0"/>
                <w:szCs w:val="21"/>
              </w:rPr>
              <w:t>具备信息安全相关认证书，维护招标人信息资料安全，保护受调查者隐私，资料保存能够满足保密性与安全性要求，回访过程全程录音，且保存半年以上，并能随时调取以便复核，得7分。（提供证书复印件及承诺函，不提供不得分）</w:t>
            </w:r>
          </w:p>
        </w:tc>
        <w:tc>
          <w:tcPr>
            <w:tcW w:w="984" w:type="dxa"/>
            <w:tcBorders>
              <w:left w:val="single" w:sz="4" w:space="0" w:color="auto"/>
              <w:right w:val="single" w:sz="12" w:space="0" w:color="auto"/>
            </w:tcBorders>
            <w:vAlign w:val="center"/>
          </w:tcPr>
          <w:p w:rsidR="00B47A0C" w:rsidRPr="00B47A0C" w:rsidRDefault="00B47A0C" w:rsidP="00761555">
            <w:pPr>
              <w:snapToGrid w:val="0"/>
              <w:spacing w:line="276" w:lineRule="auto"/>
              <w:jc w:val="center"/>
              <w:rPr>
                <w:rFonts w:ascii="宋体" w:hAnsi="宋体"/>
                <w:kern w:val="0"/>
                <w:szCs w:val="21"/>
              </w:rPr>
            </w:pPr>
            <w:r w:rsidRPr="00B47A0C">
              <w:rPr>
                <w:rFonts w:ascii="宋体" w:hAnsi="宋体" w:hint="eastAsia"/>
                <w:kern w:val="0"/>
                <w:szCs w:val="21"/>
              </w:rPr>
              <w:t>7</w:t>
            </w:r>
          </w:p>
        </w:tc>
      </w:tr>
      <w:tr w:rsidR="00B47A0C" w:rsidTr="00761555">
        <w:trPr>
          <w:trHeight w:val="534"/>
        </w:trPr>
        <w:tc>
          <w:tcPr>
            <w:tcW w:w="666" w:type="dxa"/>
            <w:tcBorders>
              <w:top w:val="single" w:sz="4" w:space="0" w:color="auto"/>
              <w:left w:val="single" w:sz="12" w:space="0" w:color="auto"/>
            </w:tcBorders>
            <w:vAlign w:val="center"/>
          </w:tcPr>
          <w:p w:rsidR="00B47A0C" w:rsidRPr="00B47A0C" w:rsidRDefault="00B47A0C" w:rsidP="00761555">
            <w:pPr>
              <w:widowControl/>
              <w:jc w:val="center"/>
              <w:rPr>
                <w:rFonts w:ascii="宋体" w:hAnsi="宋体"/>
                <w:kern w:val="0"/>
                <w:szCs w:val="21"/>
              </w:rPr>
            </w:pPr>
            <w:r w:rsidRPr="00B47A0C">
              <w:rPr>
                <w:rFonts w:ascii="宋体" w:hAnsi="宋体" w:hint="eastAsia"/>
                <w:kern w:val="0"/>
                <w:szCs w:val="21"/>
              </w:rPr>
              <w:t>三</w:t>
            </w:r>
          </w:p>
        </w:tc>
        <w:tc>
          <w:tcPr>
            <w:tcW w:w="7854" w:type="dxa"/>
            <w:gridSpan w:val="3"/>
            <w:tcBorders>
              <w:right w:val="single" w:sz="12" w:space="0" w:color="auto"/>
            </w:tcBorders>
            <w:vAlign w:val="center"/>
          </w:tcPr>
          <w:p w:rsidR="00B47A0C" w:rsidRPr="00B47A0C" w:rsidRDefault="00B47A0C" w:rsidP="00761555">
            <w:pPr>
              <w:widowControl/>
              <w:ind w:leftChars="-37" w:left="-78" w:rightChars="-35" w:right="-73"/>
              <w:jc w:val="center"/>
              <w:rPr>
                <w:rFonts w:ascii="宋体" w:hAnsi="宋体"/>
                <w:kern w:val="0"/>
                <w:szCs w:val="21"/>
              </w:rPr>
            </w:pPr>
            <w:r w:rsidRPr="00B47A0C">
              <w:rPr>
                <w:rFonts w:ascii="宋体" w:hAnsi="宋体" w:hint="eastAsia"/>
                <w:kern w:val="0"/>
                <w:szCs w:val="21"/>
              </w:rPr>
              <w:t>价格部分（10分）</w:t>
            </w:r>
          </w:p>
        </w:tc>
      </w:tr>
      <w:tr w:rsidR="00B47A0C" w:rsidTr="00761555">
        <w:trPr>
          <w:trHeight w:val="481"/>
        </w:trPr>
        <w:tc>
          <w:tcPr>
            <w:tcW w:w="666" w:type="dxa"/>
            <w:tcBorders>
              <w:left w:val="single" w:sz="12" w:space="0" w:color="auto"/>
            </w:tcBorders>
            <w:vAlign w:val="center"/>
          </w:tcPr>
          <w:p w:rsidR="00B47A0C" w:rsidRPr="00B47A0C" w:rsidRDefault="00B47A0C" w:rsidP="00761555">
            <w:pPr>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761555">
            <w:pPr>
              <w:adjustRightInd w:val="0"/>
              <w:snapToGrid w:val="0"/>
              <w:jc w:val="center"/>
              <w:rPr>
                <w:rFonts w:ascii="宋体" w:hAnsi="宋体"/>
                <w:kern w:val="0"/>
                <w:szCs w:val="21"/>
              </w:rPr>
            </w:pPr>
            <w:r w:rsidRPr="00B47A0C">
              <w:rPr>
                <w:rFonts w:ascii="宋体" w:hAnsi="宋体" w:hint="eastAsia"/>
                <w:kern w:val="0"/>
                <w:szCs w:val="21"/>
              </w:rPr>
              <w:t>投标报价</w:t>
            </w:r>
          </w:p>
        </w:tc>
        <w:tc>
          <w:tcPr>
            <w:tcW w:w="5648" w:type="dxa"/>
            <w:tcBorders>
              <w:right w:val="single" w:sz="4" w:space="0" w:color="auto"/>
            </w:tcBorders>
            <w:vAlign w:val="center"/>
          </w:tcPr>
          <w:p w:rsidR="00B47A0C" w:rsidRPr="00B47A0C" w:rsidRDefault="00B47A0C" w:rsidP="00761555">
            <w:pPr>
              <w:autoSpaceDE w:val="0"/>
              <w:autoSpaceDN w:val="0"/>
              <w:adjustRightInd w:val="0"/>
              <w:snapToGrid w:val="0"/>
              <w:rPr>
                <w:rFonts w:ascii="宋体" w:hAnsi="宋体"/>
                <w:kern w:val="0"/>
                <w:szCs w:val="21"/>
              </w:rPr>
            </w:pPr>
            <w:r w:rsidRPr="00B47A0C">
              <w:rPr>
                <w:rFonts w:ascii="宋体" w:hAnsi="宋体" w:hint="eastAsia"/>
                <w:kern w:val="0"/>
                <w:szCs w:val="21"/>
              </w:rPr>
              <w:t>价格分应当采用低价优先法计算，即满足招标文件要求且投标价格最低的投标报价为评标基准价，其价格分为满分。其他投标人的价格分统一按照下列公式计算：</w:t>
            </w:r>
          </w:p>
          <w:p w:rsidR="00B47A0C" w:rsidRPr="00B47A0C" w:rsidRDefault="00B47A0C" w:rsidP="00761555">
            <w:pPr>
              <w:autoSpaceDE w:val="0"/>
              <w:autoSpaceDN w:val="0"/>
              <w:adjustRightInd w:val="0"/>
              <w:snapToGrid w:val="0"/>
              <w:rPr>
                <w:rFonts w:ascii="宋体" w:hAnsi="宋体"/>
                <w:kern w:val="0"/>
                <w:szCs w:val="21"/>
              </w:rPr>
            </w:pPr>
            <w:r w:rsidRPr="00B47A0C">
              <w:rPr>
                <w:rFonts w:ascii="宋体" w:hAnsi="宋体" w:hint="eastAsia"/>
                <w:kern w:val="0"/>
                <w:szCs w:val="21"/>
              </w:rPr>
              <w:t>价格得分=(评标基准价／投标报价)×100×价格权重。</w:t>
            </w:r>
          </w:p>
          <w:p w:rsidR="00B47A0C" w:rsidRPr="00B47A0C" w:rsidRDefault="00B47A0C" w:rsidP="00761555">
            <w:pPr>
              <w:widowControl/>
              <w:adjustRightInd w:val="0"/>
              <w:snapToGrid w:val="0"/>
              <w:rPr>
                <w:rFonts w:ascii="宋体" w:hAnsi="宋体"/>
                <w:kern w:val="0"/>
                <w:szCs w:val="21"/>
              </w:rPr>
            </w:pPr>
            <w:r w:rsidRPr="00B47A0C">
              <w:rPr>
                <w:rFonts w:ascii="宋体" w:hAnsi="宋体" w:hint="eastAsia"/>
                <w:kern w:val="0"/>
                <w:szCs w:val="21"/>
              </w:rPr>
              <w:t>备注：</w:t>
            </w:r>
          </w:p>
          <w:p w:rsidR="00B47A0C" w:rsidRPr="00B47A0C" w:rsidRDefault="00B47A0C" w:rsidP="00761555">
            <w:pPr>
              <w:widowControl/>
              <w:adjustRightInd w:val="0"/>
              <w:snapToGrid w:val="0"/>
              <w:rPr>
                <w:rFonts w:ascii="宋体" w:hAnsi="宋体"/>
                <w:kern w:val="0"/>
                <w:szCs w:val="21"/>
              </w:rPr>
            </w:pPr>
            <w:r w:rsidRPr="00B47A0C">
              <w:rPr>
                <w:rFonts w:ascii="宋体" w:hAnsi="宋体" w:hint="eastAsia"/>
                <w:kern w:val="0"/>
                <w:szCs w:val="21"/>
              </w:rPr>
              <w:t>1、因落实政府采购政策进行价格调整的，以调整后的价格计算评标基准价和投标报价,详见《价格扣除》，</w:t>
            </w:r>
          </w:p>
          <w:p w:rsidR="00B47A0C" w:rsidRPr="00B47A0C" w:rsidRDefault="00B47A0C" w:rsidP="00761555">
            <w:pPr>
              <w:widowControl/>
              <w:adjustRightInd w:val="0"/>
              <w:snapToGrid w:val="0"/>
              <w:rPr>
                <w:rFonts w:ascii="宋体" w:hAnsi="宋体"/>
                <w:kern w:val="0"/>
                <w:szCs w:val="21"/>
              </w:rPr>
            </w:pPr>
            <w:r w:rsidRPr="00B47A0C">
              <w:rPr>
                <w:rFonts w:ascii="宋体" w:hAnsi="宋体" w:hint="eastAsia"/>
                <w:kern w:val="0"/>
                <w:szCs w:val="21"/>
              </w:rPr>
              <w:t>2、投标报价得分四舍五入后，小数点后保留两位有效数。</w:t>
            </w:r>
          </w:p>
        </w:tc>
        <w:tc>
          <w:tcPr>
            <w:tcW w:w="984" w:type="dxa"/>
            <w:tcBorders>
              <w:left w:val="single" w:sz="4" w:space="0" w:color="auto"/>
              <w:right w:val="single" w:sz="12"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10</w:t>
            </w:r>
          </w:p>
        </w:tc>
      </w:tr>
      <w:tr w:rsidR="00B47A0C" w:rsidTr="00761555">
        <w:trPr>
          <w:trHeight w:val="661"/>
        </w:trPr>
        <w:tc>
          <w:tcPr>
            <w:tcW w:w="7536" w:type="dxa"/>
            <w:gridSpan w:val="3"/>
            <w:tcBorders>
              <w:left w:val="single" w:sz="12" w:space="0" w:color="auto"/>
              <w:bottom w:val="single" w:sz="12" w:space="0" w:color="auto"/>
              <w:right w:val="single" w:sz="4"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合计</w:t>
            </w:r>
          </w:p>
        </w:tc>
        <w:tc>
          <w:tcPr>
            <w:tcW w:w="984" w:type="dxa"/>
            <w:tcBorders>
              <w:left w:val="single" w:sz="4" w:space="0" w:color="auto"/>
              <w:bottom w:val="single" w:sz="12" w:space="0" w:color="auto"/>
              <w:right w:val="single" w:sz="12" w:space="0" w:color="auto"/>
            </w:tcBorders>
            <w:vAlign w:val="center"/>
          </w:tcPr>
          <w:p w:rsidR="00B47A0C" w:rsidRPr="00B47A0C" w:rsidRDefault="00B47A0C" w:rsidP="00761555">
            <w:pPr>
              <w:ind w:leftChars="-37" w:left="-78" w:rightChars="-35" w:right="-73"/>
              <w:jc w:val="center"/>
              <w:rPr>
                <w:rFonts w:ascii="宋体" w:hAnsi="宋体"/>
                <w:kern w:val="0"/>
                <w:szCs w:val="21"/>
              </w:rPr>
            </w:pPr>
            <w:r w:rsidRPr="00B47A0C">
              <w:rPr>
                <w:rFonts w:ascii="宋体" w:hAnsi="宋体" w:hint="eastAsia"/>
                <w:kern w:val="0"/>
                <w:szCs w:val="21"/>
              </w:rPr>
              <w:t>100</w:t>
            </w:r>
          </w:p>
        </w:tc>
      </w:tr>
    </w:tbl>
    <w:p w:rsidR="00B47A0C" w:rsidRDefault="00B47A0C" w:rsidP="00B47A0C">
      <w:pPr>
        <w:jc w:val="left"/>
      </w:pPr>
    </w:p>
    <w:p w:rsidR="009B5339" w:rsidRPr="00355CC2" w:rsidRDefault="009B5339" w:rsidP="00B47A0C">
      <w:pPr>
        <w:widowControl/>
        <w:spacing w:line="360" w:lineRule="auto"/>
        <w:ind w:firstLineChars="100" w:firstLine="210"/>
        <w:jc w:val="left"/>
        <w:rPr>
          <w:rFonts w:ascii="宋体" w:hAnsi="宋体"/>
          <w:bCs/>
          <w:kern w:val="0"/>
          <w:szCs w:val="21"/>
        </w:rPr>
      </w:pPr>
      <w:r w:rsidRPr="00355CC2">
        <w:rPr>
          <w:rFonts w:ascii="宋体" w:hAnsi="宋体" w:hint="eastAsia"/>
          <w:bCs/>
          <w:kern w:val="0"/>
          <w:szCs w:val="21"/>
        </w:rPr>
        <w:t>（四）</w:t>
      </w:r>
      <w:r w:rsidRPr="00355CC2">
        <w:rPr>
          <w:rFonts w:ascii="宋体" w:hAnsi="宋体" w:cs="宋体" w:hint="eastAsia"/>
          <w:bCs/>
          <w:kern w:val="0"/>
          <w:szCs w:val="21"/>
        </w:rPr>
        <w:t>综合得分的计算及推荐中标候选人名单</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1.综合得分=技术得分＋商务得分＋价格得分。</w:t>
      </w:r>
    </w:p>
    <w:p w:rsidR="009B5339" w:rsidRPr="00355CC2" w:rsidRDefault="009B5339" w:rsidP="009B5339">
      <w:pPr>
        <w:widowControl/>
        <w:tabs>
          <w:tab w:val="left" w:pos="720"/>
        </w:tabs>
        <w:spacing w:line="360" w:lineRule="auto"/>
        <w:ind w:firstLineChars="150" w:firstLine="315"/>
        <w:rPr>
          <w:rFonts w:ascii="宋体" w:hAnsi="宋体"/>
          <w:kern w:val="0"/>
          <w:szCs w:val="21"/>
        </w:rPr>
      </w:pPr>
      <w:r w:rsidRPr="00355CC2">
        <w:rPr>
          <w:rFonts w:ascii="宋体" w:hAnsi="宋体" w:hint="eastAsia"/>
          <w:kern w:val="0"/>
          <w:szCs w:val="21"/>
        </w:rPr>
        <w:t xml:space="preserve"> 2.各项得分按四舍五入原则精确到小数点后两位。将综合评分由高到低顺序排列。评委会按上述排列向采购人推荐第一名为第一中标候选人，第二名为第二中标候选人。第二中标候选人报价高于第一中标候选人报价</w:t>
      </w:r>
      <w:r w:rsidRPr="00355CC2">
        <w:rPr>
          <w:rFonts w:ascii="宋体" w:hAnsi="宋体"/>
          <w:kern w:val="0"/>
          <w:szCs w:val="21"/>
        </w:rPr>
        <w:t>20</w:t>
      </w:r>
      <w:r w:rsidRPr="00355CC2">
        <w:rPr>
          <w:rFonts w:ascii="宋体" w:hAnsi="宋体" w:hint="eastAsia"/>
          <w:kern w:val="0"/>
          <w:szCs w:val="21"/>
        </w:rPr>
        <w:t>％（含）以上的，不推荐第二中标候选人。</w:t>
      </w:r>
    </w:p>
    <w:p w:rsidR="009B5339" w:rsidRPr="00355CC2" w:rsidRDefault="009B5339" w:rsidP="009B5339">
      <w:pPr>
        <w:widowControl/>
        <w:tabs>
          <w:tab w:val="left" w:pos="720"/>
        </w:tabs>
        <w:spacing w:line="360" w:lineRule="auto"/>
        <w:ind w:firstLineChars="150" w:firstLine="315"/>
        <w:rPr>
          <w:rFonts w:ascii="宋体" w:hAnsi="宋体" w:cs="宋体"/>
          <w:kern w:val="0"/>
          <w:szCs w:val="21"/>
        </w:rPr>
      </w:pPr>
      <w:r w:rsidRPr="00355CC2">
        <w:rPr>
          <w:rFonts w:ascii="宋体" w:hAnsi="宋体" w:cs="宋体" w:hint="eastAsia"/>
          <w:kern w:val="0"/>
          <w:szCs w:val="21"/>
        </w:rPr>
        <w:t>备注：采用综合评分法的，按评审后综合得分由高到低顺序排列。得分相同的，按投标报价由低到高顺序排列。综合得分且投标报价相同的，按技术得分高低顺序排列。</w:t>
      </w:r>
    </w:p>
    <w:p w:rsidR="00B706DE" w:rsidRDefault="00B706DE">
      <w:pPr>
        <w:tabs>
          <w:tab w:val="left" w:pos="-180"/>
        </w:tabs>
        <w:spacing w:line="360" w:lineRule="auto"/>
        <w:ind w:left="-2"/>
        <w:jc w:val="left"/>
        <w:outlineLvl w:val="1"/>
        <w:rPr>
          <w:rFonts w:ascii="宋体" w:hAnsi="宋体"/>
          <w:b/>
          <w:kern w:val="0"/>
          <w:szCs w:val="21"/>
        </w:rPr>
      </w:pPr>
      <w:r>
        <w:rPr>
          <w:rFonts w:ascii="宋体" w:hAnsi="宋体" w:hint="eastAsia"/>
          <w:b/>
          <w:kern w:val="0"/>
          <w:szCs w:val="21"/>
        </w:rPr>
        <w:t>五、项目废标处理</w:t>
      </w:r>
      <w:bookmarkEnd w:id="73"/>
      <w:bookmarkEnd w:id="74"/>
      <w:bookmarkEnd w:id="75"/>
      <w:bookmarkEnd w:id="76"/>
      <w:bookmarkEnd w:id="77"/>
    </w:p>
    <w:p w:rsidR="00B706DE" w:rsidRDefault="00B706DE">
      <w:pPr>
        <w:widowControl/>
        <w:spacing w:line="360" w:lineRule="auto"/>
        <w:ind w:firstLineChars="100" w:firstLine="210"/>
        <w:rPr>
          <w:rFonts w:ascii="宋体" w:hAnsi="宋体"/>
          <w:kern w:val="0"/>
          <w:szCs w:val="21"/>
        </w:rPr>
      </w:pPr>
      <w:r>
        <w:rPr>
          <w:rFonts w:ascii="宋体" w:hAnsi="宋体" w:hint="eastAsia"/>
          <w:kern w:val="0"/>
          <w:szCs w:val="21"/>
        </w:rPr>
        <w:t>根据《政府采购法》第三十六条规定，出现下列情况的将作废标处理：</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lastRenderedPageBreak/>
        <w:t xml:space="preserve"> 1.符合专业资格条件的投标人或者对招标文件作实质响应的有效投标人不足三家的；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2.出现影响采购公正的违法、违规行为的；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3.投标人的报价均超过了采购预算，采购人不接受的；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4.因重大变故，采购任务取消的； </w:t>
      </w:r>
      <w:bookmarkStart w:id="78" w:name="_Toc272497425"/>
      <w:bookmarkStart w:id="79" w:name="_Toc98579607"/>
      <w:bookmarkStart w:id="80" w:name="_Toc98580290"/>
      <w:bookmarkStart w:id="81" w:name="_Toc101771378"/>
      <w:bookmarkStart w:id="82" w:name="_Toc41723933"/>
      <w:bookmarkStart w:id="83" w:name="_Toc101843131"/>
      <w:bookmarkStart w:id="84" w:name="_Toc101951269"/>
      <w:bookmarkStart w:id="85" w:name="_Toc42394670"/>
      <w:bookmarkStart w:id="86" w:name="_Toc41884703"/>
      <w:bookmarkStart w:id="87" w:name="_Toc42394514"/>
      <w:bookmarkStart w:id="88" w:name="_Toc42313169"/>
      <w:bookmarkStart w:id="89" w:name="_Toc98579066"/>
      <w:bookmarkStart w:id="90" w:name="_Toc98579008"/>
      <w:bookmarkStart w:id="91" w:name="_Toc50276154"/>
      <w:bookmarkStart w:id="92" w:name="_Toc101775131"/>
      <w:bookmarkEnd w:id="59"/>
      <w:bookmarkEnd w:id="60"/>
      <w:bookmarkEnd w:id="61"/>
    </w:p>
    <w:p w:rsidR="00B706DE" w:rsidRDefault="00B706DE">
      <w:pPr>
        <w:spacing w:line="360" w:lineRule="auto"/>
        <w:jc w:val="left"/>
        <w:outlineLvl w:val="1"/>
        <w:rPr>
          <w:rFonts w:ascii="宋体" w:hAnsi="宋体"/>
          <w:b/>
          <w:kern w:val="0"/>
          <w:szCs w:val="21"/>
        </w:rPr>
      </w:pPr>
      <w:r>
        <w:rPr>
          <w:rFonts w:ascii="宋体" w:hAnsi="宋体" w:hint="eastAsia"/>
          <w:b/>
          <w:kern w:val="0"/>
          <w:szCs w:val="21"/>
        </w:rPr>
        <w:t>六、定标</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1.凡发现中标人有下列行为之一的，其</w:t>
      </w:r>
      <w:r>
        <w:rPr>
          <w:rFonts w:ascii="宋体" w:hAnsi="宋体" w:cs="宋体" w:hint="eastAsia"/>
          <w:b/>
          <w:kern w:val="0"/>
          <w:szCs w:val="21"/>
        </w:rPr>
        <w:t>中标无效</w:t>
      </w:r>
      <w:r>
        <w:rPr>
          <w:rFonts w:ascii="宋体" w:hAnsi="宋体" w:cs="宋体" w:hint="eastAsia"/>
          <w:kern w:val="0"/>
          <w:szCs w:val="21"/>
        </w:rPr>
        <w:t>，并移交政府采购监管部门处理。</w:t>
      </w:r>
    </w:p>
    <w:p w:rsidR="00B706DE" w:rsidRDefault="00B706DE">
      <w:pPr>
        <w:widowControl/>
        <w:tabs>
          <w:tab w:val="left" w:pos="720"/>
        </w:tabs>
        <w:spacing w:line="360" w:lineRule="auto"/>
        <w:ind w:firstLineChars="300" w:firstLine="630"/>
        <w:rPr>
          <w:rFonts w:ascii="宋体" w:hAnsi="宋体"/>
          <w:kern w:val="0"/>
          <w:szCs w:val="21"/>
        </w:rPr>
      </w:pPr>
      <w:r>
        <w:rPr>
          <w:rFonts w:ascii="宋体" w:hAnsi="宋体" w:cs="宋体" w:hint="eastAsia"/>
          <w:kern w:val="0"/>
          <w:szCs w:val="21"/>
        </w:rPr>
        <w:t>1.1提供虚假材料谋取中标的</w:t>
      </w:r>
      <w:r>
        <w:rPr>
          <w:rFonts w:ascii="宋体" w:hAnsi="宋体" w:hint="eastAsia"/>
          <w:kern w:val="0"/>
          <w:szCs w:val="21"/>
        </w:rPr>
        <w:t>；</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1.2采取不正当手段诋毁、排挤其他投标人的；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1.3与采购人、其他投标人或者招标代理机构恶意串通的；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1.4向采购人、代理机构工作人员行贿或者提供其他不正当利益的；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1.5在招标采购过程中与采购人进行协商谈判的；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1.6拒绝有关部门监督检查或者提供虚假情况的；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1.7有法律、法规规定的其他损害招标人利益和社会公共利益情形的；</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2.中标结果将在</w:t>
      </w:r>
      <w:r w:rsidR="00163A85">
        <w:rPr>
          <w:rFonts w:ascii="宋体" w:hAnsi="宋体" w:cs="宋体" w:hint="eastAsia"/>
          <w:kern w:val="0"/>
          <w:szCs w:val="21"/>
        </w:rPr>
        <w:t>华粤招标</w:t>
      </w:r>
      <w:r w:rsidR="00163A85">
        <w:rPr>
          <w:rFonts w:ascii="宋体" w:hAnsi="宋体" w:cs="宋体"/>
          <w:kern w:val="0"/>
          <w:szCs w:val="21"/>
        </w:rPr>
        <w:t>采购</w:t>
      </w:r>
      <w:r>
        <w:rPr>
          <w:rFonts w:ascii="宋体" w:hAnsi="宋体" w:cs="宋体" w:hint="eastAsia"/>
          <w:kern w:val="0"/>
          <w:szCs w:val="21"/>
        </w:rPr>
        <w:t>网对外发布。不在中标名单之列者即为落标人。</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3.中标人放弃中标的，应当依法承担法律责任。</w:t>
      </w:r>
    </w:p>
    <w:p w:rsidR="00B706DE" w:rsidRDefault="00B706DE">
      <w:pPr>
        <w:spacing w:line="360" w:lineRule="auto"/>
        <w:jc w:val="left"/>
        <w:outlineLvl w:val="1"/>
        <w:rPr>
          <w:rFonts w:ascii="宋体" w:hAnsi="宋体"/>
          <w:b/>
          <w:kern w:val="0"/>
          <w:szCs w:val="21"/>
        </w:rPr>
      </w:pPr>
      <w:bookmarkStart w:id="93" w:name="_Toc272497426"/>
    </w:p>
    <w:p w:rsidR="00B706DE" w:rsidRDefault="00B706DE">
      <w:pPr>
        <w:spacing w:line="360" w:lineRule="auto"/>
        <w:ind w:firstLineChars="48" w:firstLine="101"/>
        <w:jc w:val="left"/>
        <w:outlineLvl w:val="1"/>
        <w:rPr>
          <w:rFonts w:ascii="宋体" w:hAnsi="宋体"/>
          <w:b/>
          <w:kern w:val="0"/>
          <w:szCs w:val="21"/>
        </w:rPr>
      </w:pPr>
      <w:r>
        <w:rPr>
          <w:rFonts w:ascii="宋体" w:hAnsi="宋体" w:hint="eastAsia"/>
          <w:b/>
          <w:kern w:val="0"/>
          <w:szCs w:val="21"/>
        </w:rPr>
        <w:t>七、</w:t>
      </w:r>
      <w:bookmarkEnd w:id="93"/>
      <w:r>
        <w:rPr>
          <w:rFonts w:ascii="宋体" w:hAnsi="宋体" w:hint="eastAsia"/>
          <w:b/>
          <w:kern w:val="0"/>
          <w:szCs w:val="21"/>
        </w:rPr>
        <w:t>签约</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1.采购人应当自《中标通知书》发出之日起三十日内，按照招标文件和中标人的约定，与中标人签订书面合同。所签订的合同不得对招标文件和中标人投标文件作实质性修改。</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2.采购人不得向中标人提出任何不合理的要求，作为签订合同的条件，不得与中标供应商私下订立背离合同实质性内容的协议。</w:t>
      </w:r>
    </w:p>
    <w:p w:rsidR="00B706DE" w:rsidRDefault="00B706DE">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436893" w:rsidRDefault="00436893">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第六部分</w:t>
      </w: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合</w:t>
      </w:r>
      <w:r w:rsidRPr="00674E25">
        <w:rPr>
          <w:rFonts w:ascii="宋体" w:hAnsi="宋体"/>
          <w:b/>
          <w:color w:val="000000"/>
          <w:sz w:val="28"/>
          <w:szCs w:val="28"/>
        </w:rPr>
        <w:t xml:space="preserve"> </w:t>
      </w:r>
      <w:r w:rsidRPr="00674E25">
        <w:rPr>
          <w:rFonts w:ascii="宋体" w:hAnsi="宋体" w:hint="eastAsia"/>
          <w:b/>
          <w:color w:val="000000"/>
          <w:sz w:val="28"/>
          <w:szCs w:val="28"/>
        </w:rPr>
        <w:t>同</w:t>
      </w:r>
      <w:r w:rsidRPr="00674E25">
        <w:rPr>
          <w:rFonts w:ascii="宋体" w:hAnsi="宋体"/>
          <w:b/>
          <w:color w:val="000000"/>
          <w:sz w:val="28"/>
          <w:szCs w:val="28"/>
        </w:rPr>
        <w:t xml:space="preserve"> </w:t>
      </w:r>
      <w:r w:rsidRPr="00674E25">
        <w:rPr>
          <w:rFonts w:ascii="宋体" w:hAnsi="宋体" w:hint="eastAsia"/>
          <w:b/>
          <w:color w:val="000000"/>
          <w:sz w:val="28"/>
          <w:szCs w:val="28"/>
        </w:rPr>
        <w:t>通</w:t>
      </w:r>
      <w:r w:rsidRPr="00674E25">
        <w:rPr>
          <w:rFonts w:ascii="宋体" w:hAnsi="宋体"/>
          <w:b/>
          <w:color w:val="000000"/>
          <w:sz w:val="28"/>
          <w:szCs w:val="28"/>
        </w:rPr>
        <w:t xml:space="preserve"> </w:t>
      </w:r>
      <w:r w:rsidRPr="00674E25">
        <w:rPr>
          <w:rFonts w:ascii="宋体" w:hAnsi="宋体" w:hint="eastAsia"/>
          <w:b/>
          <w:color w:val="000000"/>
          <w:sz w:val="28"/>
          <w:szCs w:val="28"/>
        </w:rPr>
        <w:t>用</w:t>
      </w:r>
      <w:r w:rsidRPr="00674E25">
        <w:rPr>
          <w:rFonts w:ascii="宋体" w:hAnsi="宋体"/>
          <w:b/>
          <w:color w:val="000000"/>
          <w:sz w:val="28"/>
          <w:szCs w:val="28"/>
        </w:rPr>
        <w:t xml:space="preserve"> </w:t>
      </w:r>
      <w:r w:rsidRPr="00674E25">
        <w:rPr>
          <w:rFonts w:ascii="宋体" w:hAnsi="宋体" w:hint="eastAsia"/>
          <w:b/>
          <w:color w:val="000000"/>
          <w:sz w:val="28"/>
          <w:szCs w:val="28"/>
        </w:rPr>
        <w:t>格式</w:t>
      </w:r>
    </w:p>
    <w:p w:rsidR="009B5339" w:rsidRPr="00333AD3" w:rsidRDefault="009B5339" w:rsidP="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b/>
          <w:color w:val="000000" w:themeColor="text1"/>
          <w:sz w:val="28"/>
          <w:szCs w:val="28"/>
        </w:rPr>
      </w:pPr>
      <w:r>
        <w:rPr>
          <w:rFonts w:ascii="宋体" w:hAnsi="宋体" w:hint="eastAsia"/>
          <w:b/>
          <w:color w:val="000000"/>
          <w:sz w:val="28"/>
          <w:szCs w:val="28"/>
        </w:rPr>
        <w:t>广州市第十二人民医院合同书（</w:t>
      </w:r>
      <w:r w:rsidR="00E72872" w:rsidRPr="00686D41">
        <w:rPr>
          <w:rFonts w:ascii="宋体" w:hAnsi="宋体" w:hint="eastAsia"/>
          <w:b/>
          <w:color w:val="000000" w:themeColor="text1"/>
          <w:sz w:val="28"/>
          <w:szCs w:val="28"/>
        </w:rPr>
        <w:t>服务</w:t>
      </w:r>
      <w:r w:rsidRPr="00686D41">
        <w:rPr>
          <w:rFonts w:ascii="宋体" w:hAnsi="宋体" w:hint="eastAsia"/>
          <w:b/>
          <w:color w:val="000000" w:themeColor="text1"/>
          <w:sz w:val="28"/>
          <w:szCs w:val="28"/>
        </w:rPr>
        <w:t>类）</w:t>
      </w:r>
    </w:p>
    <w:p w:rsidR="00B706DE" w:rsidRPr="00686D41" w:rsidRDefault="00B706DE">
      <w:pPr>
        <w:wordWrap w:val="0"/>
        <w:ind w:leftChars="-428" w:left="-899" w:rightChars="-26" w:right="-55" w:firstLineChars="112" w:firstLine="236"/>
        <w:jc w:val="center"/>
        <w:rPr>
          <w:rFonts w:ascii="宋体" w:hAnsi="宋体"/>
          <w:b/>
          <w:color w:val="000000" w:themeColor="text1"/>
          <w:szCs w:val="21"/>
        </w:rPr>
      </w:pPr>
      <w:r w:rsidRPr="00686D41">
        <w:rPr>
          <w:rFonts w:ascii="宋体" w:hAnsi="宋体" w:hint="eastAsia"/>
          <w:b/>
          <w:color w:val="000000" w:themeColor="text1"/>
          <w:szCs w:val="21"/>
        </w:rPr>
        <w:t xml:space="preserve">                                                     合同编号：</w:t>
      </w:r>
    </w:p>
    <w:p w:rsidR="00B706DE" w:rsidRPr="00686D41" w:rsidRDefault="00B706DE">
      <w:pPr>
        <w:wordWrap w:val="0"/>
        <w:ind w:leftChars="-428" w:left="-899" w:rightChars="-26" w:right="-55" w:firstLineChars="562" w:firstLine="1185"/>
        <w:rPr>
          <w:rFonts w:ascii="宋体" w:hAnsi="宋体"/>
          <w:b/>
          <w:color w:val="000000" w:themeColor="text1"/>
          <w:szCs w:val="21"/>
        </w:rPr>
      </w:pPr>
    </w:p>
    <w:p w:rsidR="00B706DE" w:rsidRDefault="00B706DE">
      <w:pPr>
        <w:wordWrap w:val="0"/>
        <w:ind w:leftChars="-428" w:left="-899" w:rightChars="-26" w:right="-55" w:firstLineChars="562" w:firstLine="1180"/>
        <w:rPr>
          <w:rFonts w:ascii="宋体" w:hAnsi="宋体"/>
          <w:color w:val="000000"/>
          <w:szCs w:val="21"/>
          <w:u w:val="single"/>
        </w:rPr>
      </w:pPr>
      <w:r>
        <w:rPr>
          <w:rFonts w:ascii="宋体" w:hAnsi="宋体" w:hint="eastAsia"/>
          <w:color w:val="000000"/>
          <w:szCs w:val="21"/>
          <w:u w:val="single"/>
        </w:rPr>
        <w:t>甲方：广州市第十二人民医院</w:t>
      </w:r>
      <w:r>
        <w:rPr>
          <w:rFonts w:ascii="宋体" w:hAnsi="宋体"/>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w:t>
      </w:r>
      <w:r w:rsidR="00BA05C0">
        <w:rPr>
          <w:rFonts w:ascii="宋体" w:hAnsi="宋体" w:hint="eastAsia"/>
          <w:color w:val="000000"/>
          <w:szCs w:val="21"/>
        </w:rPr>
        <w:t xml:space="preserve">          </w:t>
      </w:r>
      <w:r>
        <w:rPr>
          <w:rFonts w:ascii="宋体" w:hAnsi="宋体" w:hint="eastAsia"/>
          <w:color w:val="000000"/>
          <w:szCs w:val="21"/>
        </w:rPr>
        <w:t xml:space="preserve">                  传真：38981257</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：广州市黄埔大道西天强路1号</w:t>
      </w:r>
    </w:p>
    <w:p w:rsidR="00B706DE" w:rsidRDefault="00B706DE">
      <w:pPr>
        <w:spacing w:line="360" w:lineRule="auto"/>
        <w:ind w:leftChars="100" w:left="821" w:hangingChars="291" w:hanging="611"/>
        <w:rPr>
          <w:rFonts w:ascii="宋体" w:hAnsi="宋体"/>
          <w:color w:val="000000"/>
          <w:szCs w:val="21"/>
          <w:u w:val="single"/>
        </w:rPr>
      </w:pPr>
      <w:r>
        <w:rPr>
          <w:rFonts w:ascii="宋体" w:hAnsi="宋体" w:hint="eastAsia"/>
          <w:color w:val="000000"/>
          <w:szCs w:val="21"/>
          <w:u w:val="single"/>
        </w:rPr>
        <w:t>乙方：</w:t>
      </w:r>
      <w:r w:rsidR="000C3D30">
        <w:rPr>
          <w:rFonts w:ascii="宋体" w:hAnsi="宋体"/>
          <w:color w:val="000000"/>
          <w:szCs w:val="21"/>
          <w:u w:val="single"/>
        </w:rPr>
        <w:t xml:space="preserve">                     </w:t>
      </w:r>
      <w:r>
        <w:rPr>
          <w:rFonts w:ascii="宋体" w:hAnsi="宋体" w:hint="eastAsia"/>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                             传真：</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 xml:space="preserve">：                               </w:t>
      </w:r>
    </w:p>
    <w:p w:rsidR="00B47A0C" w:rsidRDefault="00B706DE">
      <w:pPr>
        <w:spacing w:line="360" w:lineRule="auto"/>
        <w:ind w:leftChars="100" w:left="821" w:hangingChars="291" w:hanging="611"/>
        <w:rPr>
          <w:rFonts w:ascii="宋体" w:hAnsi="宋体"/>
          <w:color w:val="000000" w:themeColor="text1"/>
          <w:szCs w:val="21"/>
        </w:rPr>
      </w:pPr>
      <w:r>
        <w:rPr>
          <w:rFonts w:ascii="宋体" w:hAnsi="宋体" w:hint="eastAsia"/>
          <w:color w:val="000000"/>
          <w:szCs w:val="21"/>
        </w:rPr>
        <w:t>项目名称：</w:t>
      </w:r>
      <w:r w:rsidR="00B47A0C">
        <w:rPr>
          <w:rFonts w:hint="eastAsia"/>
        </w:rPr>
        <w:t>广州市第十二人民医院</w:t>
      </w:r>
      <w:r w:rsidR="00B47A0C">
        <w:rPr>
          <w:rFonts w:ascii="宋体" w:hAnsi="宋体" w:cs="宋体" w:hint="eastAsia"/>
          <w:szCs w:val="21"/>
        </w:rPr>
        <w:t>2021年度第三方满意度调查项目</w:t>
      </w:r>
    </w:p>
    <w:p w:rsidR="00B706DE" w:rsidRPr="00686D41" w:rsidRDefault="00B706DE">
      <w:pPr>
        <w:spacing w:line="360" w:lineRule="auto"/>
        <w:ind w:leftChars="100" w:left="821" w:hangingChars="291" w:hanging="611"/>
        <w:rPr>
          <w:rFonts w:ascii="宋体" w:hAnsi="宋体"/>
          <w:color w:val="000000" w:themeColor="text1"/>
          <w:szCs w:val="21"/>
        </w:rPr>
      </w:pPr>
      <w:r w:rsidRPr="00686D41">
        <w:rPr>
          <w:rFonts w:ascii="宋体" w:hAnsi="宋体" w:hint="eastAsia"/>
          <w:color w:val="000000" w:themeColor="text1"/>
          <w:szCs w:val="21"/>
        </w:rPr>
        <w:t>合同编号：</w:t>
      </w:r>
      <w:bookmarkStart w:id="94" w:name="_Toc435540759"/>
    </w:p>
    <w:bookmarkEnd w:id="94"/>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根据 </w:t>
      </w:r>
      <w:r>
        <w:rPr>
          <w:rFonts w:ascii="宋体" w:hAnsi="宋体" w:cs="宋体" w:hint="eastAsia"/>
          <w:kern w:val="0"/>
          <w:szCs w:val="21"/>
          <w:u w:val="single"/>
        </w:rPr>
        <w:t xml:space="preserve">  </w:t>
      </w:r>
      <w:r w:rsidR="000C3D30">
        <w:rPr>
          <w:rFonts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的采购结果，按照</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kern w:val="0"/>
          <w:szCs w:val="21"/>
        </w:rPr>
        <w:t>，</w:t>
      </w:r>
      <w:r>
        <w:rPr>
          <w:rFonts w:ascii="宋体" w:hAnsi="宋体" w:cs="宋体" w:hint="eastAsia"/>
          <w:kern w:val="28"/>
          <w:szCs w:val="21"/>
        </w:rPr>
        <w:t>经双方协商，</w:t>
      </w:r>
      <w:r>
        <w:rPr>
          <w:rFonts w:ascii="宋体" w:hAnsi="宋体" w:cs="宋体" w:hint="eastAsia"/>
          <w:kern w:val="0"/>
          <w:szCs w:val="21"/>
        </w:rPr>
        <w:t>本着平等互利和诚实信用的原则，</w:t>
      </w:r>
      <w:r>
        <w:rPr>
          <w:rFonts w:ascii="宋体" w:hAnsi="宋体" w:cs="宋体" w:hint="eastAsia"/>
          <w:kern w:val="28"/>
          <w:szCs w:val="21"/>
        </w:rPr>
        <w:t>一致同意签订本合同。</w:t>
      </w:r>
    </w:p>
    <w:p w:rsidR="00B706DE" w:rsidRDefault="00B706DE">
      <w:pPr>
        <w:spacing w:line="500" w:lineRule="exact"/>
        <w:rPr>
          <w:rFonts w:ascii="宋体" w:hAnsi="宋体" w:cs="宋体"/>
          <w:b/>
          <w:kern w:val="0"/>
          <w:szCs w:val="21"/>
        </w:rPr>
      </w:pPr>
      <w:r>
        <w:rPr>
          <w:rFonts w:ascii="宋体" w:hAnsi="宋体" w:cs="宋体" w:hint="eastAsia"/>
          <w:b/>
          <w:kern w:val="0"/>
          <w:szCs w:val="21"/>
        </w:rPr>
        <w:t>一、</w:t>
      </w:r>
      <w:r w:rsidR="00436893">
        <w:rPr>
          <w:rFonts w:ascii="宋体" w:hAnsi="宋体" w:cs="宋体" w:hint="eastAsia"/>
          <w:b/>
          <w:kern w:val="0"/>
          <w:szCs w:val="21"/>
        </w:rPr>
        <w:t>服务期限</w:t>
      </w:r>
      <w:r>
        <w:rPr>
          <w:rFonts w:ascii="宋体" w:hAnsi="宋体" w:cs="宋体" w:hint="eastAsia"/>
          <w:b/>
          <w:kern w:val="0"/>
          <w:szCs w:val="21"/>
        </w:rPr>
        <w:t xml:space="preserve"> </w:t>
      </w:r>
    </w:p>
    <w:p w:rsidR="00436893" w:rsidRDefault="00BB0A77" w:rsidP="00436893">
      <w:pPr>
        <w:widowControl/>
        <w:spacing w:line="360" w:lineRule="auto"/>
        <w:ind w:firstLineChars="200" w:firstLine="420"/>
        <w:jc w:val="left"/>
        <w:rPr>
          <w:rFonts w:ascii="宋体" w:hAnsi="宋体"/>
          <w:kern w:val="0"/>
          <w:szCs w:val="21"/>
        </w:rPr>
      </w:pPr>
      <w:r>
        <w:rPr>
          <w:rFonts w:ascii="宋体" w:hAnsi="宋体" w:hint="eastAsia"/>
          <w:kern w:val="0"/>
          <w:szCs w:val="21"/>
        </w:rPr>
        <w:t xml:space="preserve">本合同期限   </w:t>
      </w:r>
      <w:r w:rsidR="00436893">
        <w:rPr>
          <w:rFonts w:ascii="宋体" w:hAnsi="宋体" w:hint="eastAsia"/>
          <w:kern w:val="0"/>
          <w:szCs w:val="21"/>
        </w:rPr>
        <w:t>年，自</w:t>
      </w:r>
      <w:r w:rsidR="00B55E73">
        <w:rPr>
          <w:rFonts w:ascii="宋体" w:hAnsi="宋体"/>
          <w:kern w:val="0"/>
          <w:szCs w:val="21"/>
        </w:rPr>
        <w:t xml:space="preserve">     </w:t>
      </w:r>
      <w:r w:rsidR="00436893">
        <w:rPr>
          <w:rFonts w:ascii="宋体" w:hAnsi="宋体"/>
          <w:kern w:val="0"/>
          <w:szCs w:val="21"/>
        </w:rPr>
        <w:t>年  月</w:t>
      </w:r>
      <w:r w:rsidR="00436893">
        <w:rPr>
          <w:rFonts w:ascii="宋体" w:hAnsi="宋体" w:hint="eastAsia"/>
          <w:kern w:val="0"/>
          <w:szCs w:val="21"/>
        </w:rPr>
        <w:t xml:space="preserve">     日至</w:t>
      </w:r>
      <w:r w:rsidR="00B55E73">
        <w:rPr>
          <w:rFonts w:ascii="宋体" w:hAnsi="宋体" w:hint="eastAsia"/>
          <w:kern w:val="0"/>
          <w:szCs w:val="21"/>
        </w:rPr>
        <w:t xml:space="preserve">     </w:t>
      </w:r>
      <w:r w:rsidR="00436893">
        <w:rPr>
          <w:rFonts w:ascii="宋体" w:hAnsi="宋体" w:hint="eastAsia"/>
          <w:kern w:val="0"/>
          <w:szCs w:val="21"/>
        </w:rPr>
        <w:t>年</w:t>
      </w:r>
      <w:r w:rsidR="00436893">
        <w:rPr>
          <w:rFonts w:ascii="宋体" w:hAnsi="宋体"/>
          <w:kern w:val="0"/>
          <w:szCs w:val="21"/>
        </w:rPr>
        <w:t xml:space="preserve">  </w:t>
      </w:r>
      <w:r w:rsidR="00436893">
        <w:rPr>
          <w:rFonts w:ascii="宋体" w:hAnsi="宋体" w:hint="eastAsia"/>
          <w:kern w:val="0"/>
          <w:szCs w:val="21"/>
        </w:rPr>
        <w:t>月    日。</w:t>
      </w:r>
    </w:p>
    <w:p w:rsidR="00B706DE" w:rsidRDefault="00B706DE">
      <w:pPr>
        <w:spacing w:line="500" w:lineRule="exact"/>
        <w:rPr>
          <w:rFonts w:ascii="宋体" w:hAnsi="宋体" w:cs="宋体"/>
          <w:b/>
          <w:kern w:val="0"/>
          <w:szCs w:val="21"/>
        </w:rPr>
      </w:pPr>
      <w:r>
        <w:rPr>
          <w:rFonts w:ascii="宋体" w:hAnsi="宋体" w:cs="宋体" w:hint="eastAsia"/>
          <w:b/>
          <w:kern w:val="0"/>
          <w:szCs w:val="21"/>
        </w:rPr>
        <w:t>二、合同金额</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合同金额为：人民币（大写）_</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_元（￥_</w:t>
      </w:r>
      <w:r>
        <w:rPr>
          <w:rFonts w:ascii="宋体" w:hAnsi="宋体" w:cs="宋体"/>
          <w:kern w:val="0"/>
          <w:szCs w:val="21"/>
          <w:u w:val="single"/>
        </w:rPr>
        <w:t xml:space="preserve">       </w:t>
      </w:r>
      <w:r>
        <w:rPr>
          <w:rFonts w:ascii="宋体" w:hAnsi="宋体" w:cs="宋体" w:hint="eastAsia"/>
          <w:kern w:val="0"/>
          <w:szCs w:val="21"/>
        </w:rPr>
        <w:t>_元）。</w:t>
      </w:r>
    </w:p>
    <w:p w:rsidR="00436893" w:rsidRPr="00680FA8" w:rsidRDefault="00B706DE" w:rsidP="00436893">
      <w:pPr>
        <w:widowControl/>
        <w:spacing w:line="360" w:lineRule="auto"/>
        <w:jc w:val="left"/>
        <w:rPr>
          <w:rFonts w:ascii="宋体" w:hAnsi="宋体"/>
          <w:b/>
          <w:kern w:val="0"/>
          <w:szCs w:val="21"/>
        </w:rPr>
      </w:pPr>
      <w:r>
        <w:rPr>
          <w:rFonts w:ascii="宋体" w:hAnsi="宋体" w:cs="宋体" w:hint="eastAsia"/>
          <w:b/>
          <w:kern w:val="0"/>
          <w:szCs w:val="21"/>
        </w:rPr>
        <w:t>三、</w:t>
      </w:r>
      <w:r w:rsidR="00436893" w:rsidRPr="00680FA8">
        <w:rPr>
          <w:rFonts w:ascii="宋体" w:hAnsi="宋体" w:hint="eastAsia"/>
          <w:b/>
          <w:kern w:val="0"/>
          <w:szCs w:val="21"/>
        </w:rPr>
        <w:t>要求</w:t>
      </w:r>
    </w:p>
    <w:p w:rsidR="00B47A0C" w:rsidRPr="00B47A0C" w:rsidRDefault="00B47A0C" w:rsidP="00B47A0C">
      <w:pPr>
        <w:spacing w:line="360" w:lineRule="auto"/>
        <w:rPr>
          <w:rFonts w:ascii="宋体" w:hAnsi="宋体"/>
        </w:rPr>
      </w:pPr>
      <w:r w:rsidRPr="00B47A0C">
        <w:rPr>
          <w:rFonts w:ascii="宋体" w:hAnsi="宋体" w:hint="eastAsia"/>
        </w:rPr>
        <w:t>1）患者及家属满意度调查范围：</w:t>
      </w:r>
    </w:p>
    <w:p w:rsidR="00B47A0C" w:rsidRPr="00B47A0C" w:rsidRDefault="00B47A0C" w:rsidP="00B47A0C">
      <w:pPr>
        <w:spacing w:line="360" w:lineRule="auto"/>
        <w:rPr>
          <w:rFonts w:ascii="宋体" w:hAnsi="宋体"/>
        </w:rPr>
      </w:pPr>
      <w:r w:rsidRPr="00B47A0C">
        <w:rPr>
          <w:rFonts w:ascii="宋体" w:hAnsi="宋体" w:hint="eastAsia"/>
        </w:rPr>
        <w:t>需要调查的科室明细：</w:t>
      </w:r>
    </w:p>
    <w:p w:rsidR="00B47A0C" w:rsidRPr="00B47A0C" w:rsidRDefault="00B47A0C" w:rsidP="00B47A0C">
      <w:pPr>
        <w:spacing w:line="360" w:lineRule="auto"/>
        <w:rPr>
          <w:rFonts w:ascii="宋体" w:hAnsi="宋体"/>
        </w:rPr>
      </w:pPr>
      <w:r w:rsidRPr="00B47A0C">
        <w:rPr>
          <w:rFonts w:ascii="宋体" w:hAnsi="宋体" w:hint="eastAsia"/>
        </w:rPr>
        <w:t>血液内科、肾内科、心血管内科、内分泌科、呼吸内科、神经内科、消化科肿瘤科、综合介入治疗科、职业病科、普外科、胸外科、泌尿外科、骨外科、神经外科、耳鼻喉科、妇产科、</w:t>
      </w:r>
      <w:r w:rsidRPr="00B47A0C">
        <w:rPr>
          <w:rFonts w:ascii="宋体" w:hAnsi="宋体" w:hint="eastAsia"/>
        </w:rPr>
        <w:lastRenderedPageBreak/>
        <w:t>儿科、中心ICU、眼科、皮肤科、口腔科、急诊科、康复医学科、广园分院。</w:t>
      </w:r>
    </w:p>
    <w:p w:rsidR="00B47A0C" w:rsidRPr="00B47A0C" w:rsidRDefault="00B47A0C" w:rsidP="00B47A0C">
      <w:pPr>
        <w:spacing w:line="360" w:lineRule="auto"/>
        <w:rPr>
          <w:rFonts w:ascii="宋体" w:hAnsi="宋体"/>
        </w:rPr>
      </w:pPr>
      <w:r w:rsidRPr="00B47A0C">
        <w:rPr>
          <w:rFonts w:ascii="宋体" w:hAnsi="宋体" w:hint="eastAsia"/>
        </w:rPr>
        <w:t>2) 职能科室调查范围：全院临床医技部门、后勤行政职能部门</w:t>
      </w:r>
    </w:p>
    <w:p w:rsidR="00B47A0C" w:rsidRDefault="00B47A0C" w:rsidP="00B47A0C">
      <w:pPr>
        <w:spacing w:line="360" w:lineRule="auto"/>
        <w:rPr>
          <w:rFonts w:ascii="宋体" w:hAnsi="宋体"/>
        </w:rPr>
      </w:pPr>
      <w:r w:rsidRPr="00B47A0C">
        <w:rPr>
          <w:rFonts w:ascii="宋体" w:hAnsi="宋体" w:hint="eastAsia"/>
        </w:rPr>
        <w:t>患者满意度调查每次样本量不少于1080人次，全年样本量不少于3240人次，按照医院科室平均分配样本。职能科室满意度调查每次样本量不少于500人次，全年样本量不少于1500人次。调查实施可提供平板电脑、互联网问卷、纸质问卷、电话随访等多种形式。</w:t>
      </w:r>
    </w:p>
    <w:p w:rsidR="00B706DE" w:rsidRDefault="00436893" w:rsidP="00BA05C0">
      <w:pPr>
        <w:spacing w:line="360" w:lineRule="auto"/>
        <w:rPr>
          <w:rFonts w:ascii="宋体" w:hAnsi="宋体" w:cs="宋体"/>
          <w:kern w:val="0"/>
          <w:szCs w:val="21"/>
        </w:rPr>
      </w:pPr>
      <w:r>
        <w:rPr>
          <w:rFonts w:ascii="宋体" w:hAnsi="宋体" w:cs="宋体" w:hint="eastAsia"/>
          <w:b/>
          <w:kern w:val="0"/>
          <w:szCs w:val="21"/>
        </w:rPr>
        <w:t>四</w:t>
      </w:r>
      <w:r w:rsidR="00B706DE">
        <w:rPr>
          <w:rFonts w:ascii="宋体" w:hAnsi="宋体" w:cs="宋体" w:hint="eastAsia"/>
          <w:b/>
          <w:kern w:val="0"/>
          <w:szCs w:val="21"/>
        </w:rPr>
        <w:t>、付款方式</w:t>
      </w:r>
    </w:p>
    <w:p w:rsidR="00BA05C0"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t>第一期款（合同金额的50%）</w:t>
      </w:r>
      <w:r w:rsidRPr="00651E79">
        <w:rPr>
          <w:rFonts w:ascii="宋体" w:hAnsi="宋体"/>
          <w:color w:val="000000" w:themeColor="text1"/>
          <w:kern w:val="0"/>
          <w:szCs w:val="21"/>
        </w:rPr>
        <w:t>：签订合同后，中标人提供</w:t>
      </w:r>
      <w:r w:rsidRPr="00651E79">
        <w:rPr>
          <w:rFonts w:ascii="宋体" w:hAnsi="宋体" w:hint="eastAsia"/>
          <w:color w:val="000000" w:themeColor="text1"/>
          <w:kern w:val="0"/>
          <w:szCs w:val="21"/>
        </w:rPr>
        <w:t>①中标通知书②合同③中标人开具的足额增值税发票，采购人</w:t>
      </w:r>
      <w:r w:rsidRPr="00651E79">
        <w:rPr>
          <w:rFonts w:ascii="宋体" w:hAnsi="宋体"/>
          <w:color w:val="000000" w:themeColor="text1"/>
          <w:kern w:val="0"/>
          <w:szCs w:val="21"/>
        </w:rPr>
        <w:t>在</w:t>
      </w:r>
      <w:r w:rsidRPr="00651E79">
        <w:rPr>
          <w:rFonts w:ascii="宋体" w:hAnsi="宋体" w:hint="eastAsia"/>
          <w:color w:val="000000" w:themeColor="text1"/>
          <w:kern w:val="0"/>
          <w:szCs w:val="21"/>
        </w:rPr>
        <w:t>10个</w:t>
      </w:r>
      <w:r w:rsidRPr="00651E79">
        <w:rPr>
          <w:rFonts w:ascii="宋体" w:hAnsi="宋体"/>
          <w:color w:val="000000" w:themeColor="text1"/>
          <w:kern w:val="0"/>
          <w:szCs w:val="21"/>
        </w:rPr>
        <w:t>工作日</w:t>
      </w:r>
      <w:r w:rsidRPr="00651E79">
        <w:rPr>
          <w:rFonts w:ascii="宋体" w:hAnsi="宋体" w:hint="eastAsia"/>
          <w:color w:val="000000" w:themeColor="text1"/>
          <w:kern w:val="0"/>
          <w:szCs w:val="21"/>
        </w:rPr>
        <w:t>内</w:t>
      </w:r>
      <w:r w:rsidRPr="00651E79">
        <w:rPr>
          <w:rFonts w:ascii="宋体" w:hAnsi="宋体"/>
          <w:color w:val="000000" w:themeColor="text1"/>
          <w:kern w:val="0"/>
          <w:szCs w:val="21"/>
        </w:rPr>
        <w:t>支付。</w:t>
      </w:r>
    </w:p>
    <w:p w:rsidR="006E7ACD"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t>第二期款（合同金额的50%）</w:t>
      </w:r>
      <w:r w:rsidRPr="00651E79">
        <w:rPr>
          <w:rFonts w:ascii="宋体" w:hAnsi="宋体"/>
          <w:color w:val="000000" w:themeColor="text1"/>
          <w:kern w:val="0"/>
          <w:szCs w:val="21"/>
        </w:rPr>
        <w:t>：</w:t>
      </w:r>
      <w:r w:rsidR="00C3795A" w:rsidRPr="00651E79">
        <w:rPr>
          <w:rFonts w:ascii="宋体" w:hAnsi="宋体" w:hint="eastAsia"/>
          <w:color w:val="000000" w:themeColor="text1"/>
          <w:kern w:val="0"/>
          <w:szCs w:val="21"/>
        </w:rPr>
        <w:t>服务</w:t>
      </w:r>
      <w:r w:rsidR="006E7ACD" w:rsidRPr="00651E79">
        <w:rPr>
          <w:rFonts w:ascii="宋体" w:hAnsi="宋体" w:hint="eastAsia"/>
          <w:color w:val="000000" w:themeColor="text1"/>
          <w:kern w:val="0"/>
          <w:szCs w:val="21"/>
        </w:rPr>
        <w:t>全部完成，并由采购人相应部门负责人确认签字（即验收报告），中标人必须提供①中标通知书②合同③中标人开具的足额增值税发票④双方签字的验收报告，采购人在</w:t>
      </w:r>
      <w:r w:rsidRPr="00651E79">
        <w:rPr>
          <w:rFonts w:ascii="宋体" w:hAnsi="宋体"/>
          <w:color w:val="000000" w:themeColor="text1"/>
          <w:kern w:val="0"/>
          <w:szCs w:val="21"/>
        </w:rPr>
        <w:t>1</w:t>
      </w:r>
      <w:r w:rsidR="006E7ACD" w:rsidRPr="00651E79">
        <w:rPr>
          <w:rFonts w:ascii="宋体" w:hAnsi="宋体" w:hint="eastAsia"/>
          <w:color w:val="000000" w:themeColor="text1"/>
          <w:kern w:val="0"/>
          <w:szCs w:val="21"/>
        </w:rPr>
        <w:t>0个工作日内</w:t>
      </w:r>
      <w:r w:rsidRPr="00651E79">
        <w:rPr>
          <w:rFonts w:ascii="宋体" w:hAnsi="宋体" w:hint="eastAsia"/>
          <w:color w:val="000000" w:themeColor="text1"/>
          <w:kern w:val="0"/>
          <w:szCs w:val="21"/>
        </w:rPr>
        <w:t>支付</w:t>
      </w:r>
      <w:r w:rsidR="006E7ACD" w:rsidRPr="00651E79">
        <w:rPr>
          <w:rFonts w:ascii="宋体" w:hAnsi="宋体" w:hint="eastAsia"/>
          <w:color w:val="000000" w:themeColor="text1"/>
          <w:kern w:val="0"/>
          <w:szCs w:val="21"/>
        </w:rPr>
        <w:t>。</w:t>
      </w:r>
    </w:p>
    <w:p w:rsidR="00436893" w:rsidRDefault="00436893" w:rsidP="00436893">
      <w:pPr>
        <w:spacing w:line="360" w:lineRule="auto"/>
        <w:jc w:val="left"/>
        <w:rPr>
          <w:rFonts w:ascii="宋体" w:hAnsi="宋体"/>
          <w:color w:val="000000"/>
          <w:szCs w:val="21"/>
        </w:rPr>
      </w:pPr>
      <w:r>
        <w:rPr>
          <w:rFonts w:ascii="宋体" w:hAnsi="宋体" w:hint="eastAsia"/>
          <w:b/>
          <w:kern w:val="0"/>
          <w:szCs w:val="21"/>
        </w:rPr>
        <w:t>五、</w:t>
      </w:r>
      <w:r>
        <w:rPr>
          <w:rFonts w:ascii="宋体" w:hAnsi="宋体" w:cs="宋体" w:hint="eastAsia"/>
          <w:b/>
          <w:bCs/>
          <w:color w:val="000000"/>
          <w:szCs w:val="21"/>
        </w:rPr>
        <w:t>保密义务</w:t>
      </w:r>
    </w:p>
    <w:p w:rsidR="00436893" w:rsidRDefault="00436893" w:rsidP="00BA05C0">
      <w:pPr>
        <w:widowControl/>
        <w:spacing w:line="500" w:lineRule="exact"/>
        <w:ind w:firstLineChars="200" w:firstLine="420"/>
        <w:jc w:val="left"/>
        <w:rPr>
          <w:rFonts w:ascii="宋体" w:hAnsi="宋体"/>
          <w:kern w:val="0"/>
          <w:szCs w:val="21"/>
        </w:rPr>
      </w:pPr>
      <w:r>
        <w:rPr>
          <w:rFonts w:ascii="宋体" w:hAnsi="宋体" w:cs="宋体" w:hint="eastAsia"/>
          <w:color w:val="000000"/>
          <w:szCs w:val="21"/>
        </w:rPr>
        <w:t>本合同实施过程中，甲、乙双方均有责任对本项目的技术保密承担责任。</w:t>
      </w:r>
    </w:p>
    <w:p w:rsidR="00436893" w:rsidRDefault="00436893" w:rsidP="00436893">
      <w:pPr>
        <w:pStyle w:val="a0"/>
        <w:spacing w:line="360" w:lineRule="auto"/>
        <w:ind w:firstLineChars="0" w:firstLine="0"/>
        <w:jc w:val="left"/>
        <w:rPr>
          <w:rFonts w:ascii="宋体" w:hAnsi="宋体"/>
          <w:b/>
          <w:bCs/>
          <w:color w:val="000000"/>
        </w:rPr>
      </w:pPr>
      <w:bookmarkStart w:id="95" w:name="_Toc435540765"/>
      <w:r>
        <w:rPr>
          <w:rStyle w:val="a9"/>
          <w:rFonts w:ascii="宋体" w:hAnsi="宋体" w:cs="宋体" w:hint="eastAsia"/>
          <w:b/>
          <w:color w:val="000000"/>
        </w:rPr>
        <w:t>六、</w:t>
      </w:r>
      <w:bookmarkEnd w:id="95"/>
      <w:r>
        <w:rPr>
          <w:rFonts w:ascii="宋体" w:hAnsi="宋体" w:cs="宋体" w:hint="eastAsia"/>
          <w:b/>
          <w:bCs/>
          <w:color w:val="000000"/>
        </w:rPr>
        <w:t>知识产权</w:t>
      </w:r>
    </w:p>
    <w:p w:rsidR="00436893" w:rsidRDefault="00436893" w:rsidP="00BA05C0">
      <w:pPr>
        <w:widowControl/>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乙方应保证本合同期内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706DE" w:rsidRDefault="00436893" w:rsidP="00BA05C0">
      <w:pPr>
        <w:widowControl/>
        <w:spacing w:line="500" w:lineRule="exact"/>
        <w:jc w:val="left"/>
        <w:rPr>
          <w:rFonts w:ascii="宋体" w:hAnsi="宋体" w:cs="宋体"/>
          <w:b/>
          <w:kern w:val="0"/>
          <w:szCs w:val="21"/>
        </w:rPr>
      </w:pPr>
      <w:r>
        <w:rPr>
          <w:rFonts w:ascii="宋体" w:hAnsi="宋体" w:cs="宋体" w:hint="eastAsia"/>
          <w:b/>
          <w:bCs/>
          <w:kern w:val="0"/>
          <w:szCs w:val="21"/>
        </w:rPr>
        <w:t>七</w:t>
      </w:r>
      <w:r w:rsidR="00B706DE">
        <w:rPr>
          <w:rFonts w:ascii="宋体" w:hAnsi="宋体" w:cs="宋体" w:hint="eastAsia"/>
          <w:b/>
          <w:bCs/>
          <w:kern w:val="0"/>
          <w:szCs w:val="21"/>
        </w:rPr>
        <w:t>、</w:t>
      </w:r>
      <w:r w:rsidR="00B706DE">
        <w:rPr>
          <w:rFonts w:ascii="宋体" w:hAnsi="宋体" w:cs="宋体" w:hint="eastAsia"/>
          <w:b/>
          <w:kern w:val="0"/>
          <w:szCs w:val="21"/>
        </w:rPr>
        <w:t>违约责任与赔偿损失</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1.乙方交付的货物不符合招标文件、报价文件或本合同规定的，甲方有权拒收，并且乙方须向甲方支付本合同总价5%的违约金。</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2.乙方未能按本合同规定的交货时间交付货物，从逾期之日起每日按本合同总价3‰的数额向甲方支付违约金；逾期半个月以上的，甲方有权终止合同，由此造成的甲方经济损失由乙方承担。</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3.甲方无正当理由拒收货物，到期拒付货物款项的，甲方向乙方偿付本合同总的5%的违约金。甲方人逾期付款，则每日按本合同总价的3‰向乙方偿付违约金。</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kern w:val="0"/>
          <w:szCs w:val="21"/>
        </w:rPr>
        <w:t>.</w:t>
      </w:r>
      <w:r>
        <w:rPr>
          <w:rFonts w:ascii="宋体" w:hAnsi="宋体" w:cs="宋体" w:hint="eastAsia"/>
          <w:bCs/>
          <w:kern w:val="0"/>
          <w:szCs w:val="21"/>
        </w:rPr>
        <w:t>其它违约责任按</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bCs/>
          <w:kern w:val="0"/>
          <w:szCs w:val="21"/>
        </w:rPr>
        <w:t>处理。</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八</w:t>
      </w:r>
      <w:r w:rsidR="00B706DE">
        <w:rPr>
          <w:rFonts w:ascii="宋体" w:hAnsi="宋体" w:cs="宋体" w:hint="eastAsia"/>
          <w:b/>
          <w:kern w:val="0"/>
          <w:szCs w:val="21"/>
        </w:rPr>
        <w:t>、争议的解决</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kern w:val="0"/>
          <w:szCs w:val="21"/>
        </w:rPr>
        <w:lastRenderedPageBreak/>
        <w:t>合同执行过程中发生的任何争议，如双方不能通过友好协商解决，向合同签订地人民法院提请诉讼解决。</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九</w:t>
      </w:r>
      <w:r w:rsidR="00B706DE">
        <w:rPr>
          <w:rFonts w:ascii="宋体" w:hAnsi="宋体" w:cs="宋体" w:hint="eastAsia"/>
          <w:b/>
          <w:kern w:val="0"/>
          <w:szCs w:val="21"/>
        </w:rPr>
        <w:t>、不可抗力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十、税费</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在中国境内、外发生的与本合同执行有关的一切税费均由乙方负担。</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w:t>
      </w:r>
      <w:r w:rsidR="00BA05C0">
        <w:rPr>
          <w:rFonts w:ascii="宋体" w:hAnsi="宋体" w:cs="宋体" w:hint="eastAsia"/>
          <w:b/>
          <w:kern w:val="0"/>
          <w:szCs w:val="21"/>
        </w:rPr>
        <w:t>一</w:t>
      </w:r>
      <w:r>
        <w:rPr>
          <w:rFonts w:ascii="宋体" w:hAnsi="宋体" w:cs="宋体" w:hint="eastAsia"/>
          <w:b/>
          <w:kern w:val="0"/>
          <w:szCs w:val="21"/>
        </w:rPr>
        <w:t>、其它</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1.本合同所有附件、招标文件、投标文件、中标通知书通知书均为合同的有效组成部分，与本合同具有同等法律效力。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2.在执行本合同的过程中，所有经双方签署确认的文件（包括会议纪要、补充协议、往来信函）即成为本合同的有效组成部分。</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3.如一方地址、电话、传真号码有变更，应在变更当日内书面通知对方，否则，应承担相应责任。 </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4.除甲方事先书面同意外，乙方不得部分或全部转让其应履行的合同项下的义务。</w:t>
      </w:r>
    </w:p>
    <w:p w:rsidR="00B706DE" w:rsidRDefault="00B706DE">
      <w:pPr>
        <w:widowControl/>
        <w:spacing w:line="500" w:lineRule="exact"/>
        <w:jc w:val="left"/>
        <w:rPr>
          <w:rFonts w:ascii="宋体" w:hAnsi="宋体" w:cs="宋体"/>
          <w:kern w:val="0"/>
          <w:szCs w:val="21"/>
        </w:rPr>
      </w:pPr>
      <w:r>
        <w:rPr>
          <w:rFonts w:ascii="宋体" w:hAnsi="宋体" w:cs="宋体" w:hint="eastAsia"/>
          <w:b/>
          <w:kern w:val="0"/>
          <w:szCs w:val="21"/>
        </w:rPr>
        <w:t>十</w:t>
      </w:r>
      <w:r w:rsidR="00BA05C0">
        <w:rPr>
          <w:rFonts w:ascii="宋体" w:hAnsi="宋体" w:cs="宋体" w:hint="eastAsia"/>
          <w:b/>
          <w:kern w:val="0"/>
          <w:szCs w:val="21"/>
        </w:rPr>
        <w:t>二</w:t>
      </w:r>
      <w:r>
        <w:rPr>
          <w:rFonts w:ascii="宋体" w:hAnsi="宋体" w:cs="宋体" w:hint="eastAsia"/>
          <w:b/>
          <w:kern w:val="0"/>
          <w:szCs w:val="21"/>
        </w:rPr>
        <w:t>、合同生效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1.本合同在甲乙双方法人代表或其授权代表签字盖章后生效。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2.合同一式五份。甲方四份，乙方一份，具有同等</w:t>
      </w:r>
      <w:r>
        <w:rPr>
          <w:rFonts w:ascii="宋体" w:hAnsi="宋体" w:cs="宋体"/>
          <w:kern w:val="0"/>
          <w:szCs w:val="21"/>
        </w:rPr>
        <w:t>法律效力</w:t>
      </w:r>
      <w:r>
        <w:rPr>
          <w:rFonts w:ascii="宋体" w:hAnsi="宋体" w:cs="宋体" w:hint="eastAsia"/>
          <w:kern w:val="0"/>
          <w:szCs w:val="21"/>
        </w:rPr>
        <w:t>。</w:t>
      </w:r>
    </w:p>
    <w:p w:rsidR="00B706DE" w:rsidRDefault="00B706DE">
      <w:pPr>
        <w:widowControl/>
        <w:spacing w:line="500" w:lineRule="exact"/>
        <w:ind w:leftChars="200" w:left="420"/>
        <w:jc w:val="left"/>
        <w:rPr>
          <w:rFonts w:ascii="宋体" w:hAnsi="宋体" w:cs="宋体"/>
          <w:kern w:val="0"/>
          <w:szCs w:val="21"/>
        </w:rPr>
      </w:pP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甲方（盖章）：                    </w:t>
      </w:r>
      <w:r w:rsidR="00163A85">
        <w:rPr>
          <w:rFonts w:ascii="宋体" w:hAnsi="宋体" w:cs="宋体"/>
          <w:kern w:val="0"/>
          <w:szCs w:val="21"/>
        </w:rPr>
        <w:t xml:space="preserve">        </w:t>
      </w:r>
      <w:r>
        <w:rPr>
          <w:rFonts w:ascii="宋体" w:hAnsi="宋体" w:cs="宋体" w:hint="eastAsia"/>
          <w:kern w:val="0"/>
          <w:szCs w:val="21"/>
        </w:rPr>
        <w:t xml:space="preserve"> 乙方（盖章）：</w:t>
      </w:r>
      <w:r w:rsidR="000C3D30">
        <w:rPr>
          <w:rFonts w:ascii="宋体" w:hAnsi="宋体" w:cs="宋体" w:hint="eastAsia"/>
          <w:kern w:val="0"/>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法定代表人（或授权代表）：        </w:t>
      </w:r>
      <w:r w:rsidR="00163A85">
        <w:rPr>
          <w:rFonts w:ascii="宋体" w:hAnsi="宋体" w:cs="宋体"/>
          <w:kern w:val="0"/>
          <w:szCs w:val="21"/>
        </w:rPr>
        <w:t xml:space="preserve">        </w:t>
      </w:r>
      <w:r>
        <w:rPr>
          <w:rFonts w:ascii="宋体" w:hAnsi="宋体" w:cs="宋体" w:hint="eastAsia"/>
          <w:kern w:val="0"/>
          <w:szCs w:val="21"/>
        </w:rPr>
        <w:t xml:space="preserve"> 法定代表人（或授权代表）：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签定地点：广州市天河区             </w:t>
      </w:r>
      <w:r w:rsidR="00163A85">
        <w:rPr>
          <w:rFonts w:ascii="宋体" w:hAnsi="宋体" w:cs="宋体"/>
          <w:kern w:val="0"/>
          <w:szCs w:val="21"/>
        </w:rPr>
        <w:t xml:space="preserve">        </w:t>
      </w:r>
      <w:r>
        <w:rPr>
          <w:rFonts w:ascii="宋体" w:hAnsi="宋体" w:cs="宋体" w:hint="eastAsia"/>
          <w:kern w:val="0"/>
          <w:szCs w:val="21"/>
        </w:rPr>
        <w:t>签定地点：广州市天河区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签定日期：</w:t>
      </w:r>
      <w:r w:rsidR="00B55E73">
        <w:rPr>
          <w:rFonts w:ascii="宋体" w:hAnsi="宋体" w:cs="宋体"/>
          <w:kern w:val="0"/>
          <w:szCs w:val="21"/>
        </w:rPr>
        <w:t xml:space="preserve">    </w:t>
      </w:r>
      <w:r>
        <w:rPr>
          <w:rFonts w:ascii="宋体" w:hAnsi="宋体" w:cs="宋体" w:hint="eastAsia"/>
          <w:kern w:val="0"/>
          <w:szCs w:val="21"/>
        </w:rPr>
        <w:t xml:space="preserve">年   月    日       </w:t>
      </w:r>
      <w:r w:rsidR="00163A85">
        <w:rPr>
          <w:rFonts w:ascii="宋体" w:hAnsi="宋体" w:cs="宋体"/>
          <w:kern w:val="0"/>
          <w:szCs w:val="21"/>
        </w:rPr>
        <w:t xml:space="preserve">        </w:t>
      </w:r>
      <w:r>
        <w:rPr>
          <w:rFonts w:ascii="宋体" w:hAnsi="宋体" w:cs="宋体" w:hint="eastAsia"/>
          <w:kern w:val="0"/>
          <w:szCs w:val="21"/>
        </w:rPr>
        <w:t>签定日期：</w:t>
      </w:r>
      <w:r w:rsidR="00B55E73">
        <w:rPr>
          <w:rFonts w:ascii="宋体" w:hAnsi="宋体" w:cs="宋体"/>
          <w:kern w:val="0"/>
          <w:szCs w:val="21"/>
        </w:rPr>
        <w:t xml:space="preserve">   </w:t>
      </w:r>
      <w:r>
        <w:rPr>
          <w:rFonts w:ascii="宋体" w:hAnsi="宋体" w:cs="宋体" w:hint="eastAsia"/>
          <w:kern w:val="0"/>
          <w:szCs w:val="21"/>
        </w:rPr>
        <w:t xml:space="preserve">年    月     日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经办人：                          </w:t>
      </w:r>
      <w:r w:rsidR="00163A85">
        <w:rPr>
          <w:rFonts w:ascii="宋体" w:hAnsi="宋体" w:cs="宋体"/>
          <w:kern w:val="0"/>
          <w:szCs w:val="21"/>
        </w:rPr>
        <w:t xml:space="preserve">        </w:t>
      </w:r>
      <w:r>
        <w:rPr>
          <w:rFonts w:ascii="宋体" w:hAnsi="宋体" w:cs="宋体" w:hint="eastAsia"/>
          <w:kern w:val="0"/>
          <w:szCs w:val="21"/>
        </w:rPr>
        <w:t>经办人：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电话：                           </w:t>
      </w:r>
      <w:r w:rsidR="00C201DC">
        <w:rPr>
          <w:rFonts w:ascii="宋体" w:hAnsi="宋体" w:cs="宋体"/>
          <w:kern w:val="0"/>
          <w:szCs w:val="21"/>
        </w:rPr>
        <w:t xml:space="preserve">        </w:t>
      </w:r>
      <w:r>
        <w:rPr>
          <w:rFonts w:ascii="宋体" w:hAnsi="宋体" w:cs="宋体" w:hint="eastAsia"/>
          <w:kern w:val="0"/>
          <w:szCs w:val="21"/>
        </w:rPr>
        <w:t xml:space="preserve"> 电话：</w:t>
      </w:r>
      <w:r w:rsidR="000C3D30">
        <w:rPr>
          <w:rFonts w:ascii="黑体" w:eastAsia="黑体" w:hAnsi="黑体"/>
          <w:kern w:val="0"/>
          <w:szCs w:val="21"/>
        </w:rPr>
        <w:t xml:space="preserve"> </w:t>
      </w:r>
    </w:p>
    <w:p w:rsidR="00B706DE" w:rsidRDefault="00B706DE" w:rsidP="00163A85">
      <w:pPr>
        <w:widowControl/>
        <w:spacing w:line="500" w:lineRule="exact"/>
        <w:ind w:leftChars="200" w:left="420" w:firstLineChars="2100" w:firstLine="4410"/>
        <w:jc w:val="left"/>
        <w:rPr>
          <w:rFonts w:ascii="宋体" w:hAnsi="宋体" w:cs="宋体"/>
          <w:kern w:val="0"/>
          <w:szCs w:val="21"/>
        </w:rPr>
      </w:pPr>
      <w:r>
        <w:rPr>
          <w:rFonts w:ascii="宋体" w:hAnsi="宋体" w:cs="宋体" w:hint="eastAsia"/>
          <w:kern w:val="0"/>
          <w:szCs w:val="21"/>
        </w:rPr>
        <w:t>开户行：</w:t>
      </w:r>
      <w:r w:rsidR="000C3D30">
        <w:rPr>
          <w:rFonts w:hint="eastAsia"/>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lastRenderedPageBreak/>
        <w:t xml:space="preserve">                                   </w:t>
      </w:r>
      <w:r w:rsidR="00163A85">
        <w:rPr>
          <w:rFonts w:ascii="宋体" w:hAnsi="宋体" w:cs="宋体"/>
          <w:kern w:val="0"/>
          <w:szCs w:val="21"/>
        </w:rPr>
        <w:t xml:space="preserve">       </w:t>
      </w:r>
      <w:r>
        <w:rPr>
          <w:rFonts w:ascii="宋体" w:hAnsi="宋体" w:cs="宋体" w:hint="eastAsia"/>
          <w:kern w:val="0"/>
          <w:szCs w:val="21"/>
        </w:rPr>
        <w:t>开户名：</w:t>
      </w:r>
      <w:r w:rsidR="000C3D30">
        <w:rPr>
          <w:rFonts w:ascii="宋体" w:hAnsi="宋体" w:cs="宋体" w:hint="eastAsia"/>
          <w:kern w:val="0"/>
          <w:szCs w:val="21"/>
        </w:rPr>
        <w:t xml:space="preserve"> </w:t>
      </w:r>
    </w:p>
    <w:p w:rsidR="000C3D30" w:rsidRDefault="00B706DE" w:rsidP="00DF0649">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账号：</w:t>
      </w:r>
      <w:r w:rsidR="000C3D30">
        <w:rPr>
          <w:rFonts w:ascii="宋体" w:hAnsi="宋体"/>
          <w:szCs w:val="21"/>
        </w:rPr>
        <w:t xml:space="preserve"> </w:t>
      </w:r>
    </w:p>
    <w:p w:rsidR="00B706DE" w:rsidRDefault="00B706DE"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0C3D30" w:rsidRDefault="000C3D30">
      <w:pPr>
        <w:widowControl/>
        <w:spacing w:line="500" w:lineRule="exact"/>
        <w:jc w:val="center"/>
        <w:rPr>
          <w:rFonts w:ascii="宋体" w:hAnsi="宋体" w:cs="宋体"/>
          <w:kern w:val="0"/>
          <w:sz w:val="32"/>
          <w:szCs w:val="32"/>
        </w:rPr>
      </w:pP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医疗卫生机构医药产品及其他</w:t>
      </w: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采购项目廉洁购销合同</w:t>
      </w:r>
    </w:p>
    <w:p w:rsidR="000A4195" w:rsidRPr="000B5BC8" w:rsidRDefault="000A4195" w:rsidP="000A4195">
      <w:pPr>
        <w:spacing w:line="500" w:lineRule="exact"/>
        <w:jc w:val="center"/>
        <w:rPr>
          <w:sz w:val="30"/>
          <w:szCs w:val="30"/>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甲方（购方）：</w:t>
      </w:r>
      <w:r>
        <w:rPr>
          <w:rFonts w:ascii="仿宋_GB2312" w:eastAsia="仿宋_GB2312" w:hint="eastAsia"/>
          <w:sz w:val="32"/>
          <w:szCs w:val="32"/>
        </w:rPr>
        <w:t>广州市第十二人民医院</w:t>
      </w:r>
    </w:p>
    <w:p w:rsidR="000A4195" w:rsidRPr="000B5BC8" w:rsidRDefault="000A4195" w:rsidP="000A4195">
      <w:pPr>
        <w:adjustRightInd w:val="0"/>
        <w:snapToGrid w:val="0"/>
        <w:spacing w:line="480" w:lineRule="exact"/>
        <w:rPr>
          <w:rFonts w:ascii="仿宋_GB2312" w:eastAsia="仿宋_GB2312"/>
          <w:sz w:val="32"/>
          <w:szCs w:val="32"/>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乙方（销方)：</w:t>
      </w:r>
    </w:p>
    <w:p w:rsidR="000A4195" w:rsidRPr="000B5BC8" w:rsidRDefault="000A4195" w:rsidP="000A4195">
      <w:pPr>
        <w:adjustRightInd w:val="0"/>
        <w:snapToGrid w:val="0"/>
        <w:spacing w:line="480" w:lineRule="exact"/>
        <w:rPr>
          <w:rFonts w:ascii="仿宋_GB2312" w:eastAsia="仿宋_GB2312"/>
          <w:sz w:val="32"/>
          <w:szCs w:val="32"/>
        </w:rPr>
      </w:pPr>
    </w:p>
    <w:p w:rsidR="009B5339" w:rsidRPr="005F593A" w:rsidRDefault="000A4195" w:rsidP="009B5339">
      <w:pPr>
        <w:adjustRightInd w:val="0"/>
        <w:snapToGrid w:val="0"/>
        <w:spacing w:line="480" w:lineRule="exact"/>
        <w:rPr>
          <w:rFonts w:ascii="仿宋_GB2312" w:eastAsia="仿宋_GB2312"/>
          <w:color w:val="000000" w:themeColor="text1"/>
          <w:sz w:val="32"/>
          <w:szCs w:val="32"/>
        </w:rPr>
      </w:pPr>
      <w:r w:rsidRPr="000B5BC8">
        <w:rPr>
          <w:rFonts w:ascii="仿宋_GB2312" w:eastAsia="仿宋_GB2312" w:hint="eastAsia"/>
          <w:sz w:val="32"/>
          <w:szCs w:val="32"/>
        </w:rPr>
        <w:lastRenderedPageBreak/>
        <w:t>项目名称：</w:t>
      </w:r>
      <w:r w:rsidR="009B5339" w:rsidRPr="005F593A">
        <w:rPr>
          <w:rFonts w:ascii="仿宋_GB2312" w:eastAsia="仿宋_GB2312" w:hint="eastAsia"/>
          <w:color w:val="000000" w:themeColor="text1"/>
          <w:sz w:val="32"/>
          <w:szCs w:val="32"/>
        </w:rPr>
        <w:t>广州市第十二人民医院环境整饬</w:t>
      </w:r>
    </w:p>
    <w:p w:rsidR="009B5339" w:rsidRDefault="009B5339" w:rsidP="009B5339">
      <w:pPr>
        <w:adjustRightInd w:val="0"/>
        <w:snapToGrid w:val="0"/>
        <w:spacing w:line="480" w:lineRule="exact"/>
        <w:rPr>
          <w:rFonts w:ascii="仿宋_GB2312" w:eastAsia="仿宋_GB2312"/>
          <w:color w:val="FF0000"/>
          <w:sz w:val="32"/>
          <w:szCs w:val="32"/>
        </w:rPr>
      </w:pPr>
    </w:p>
    <w:p w:rsidR="000A4195" w:rsidRPr="000B5BC8" w:rsidRDefault="000A4195" w:rsidP="009B5339">
      <w:pPr>
        <w:adjustRightInd w:val="0"/>
        <w:snapToGrid w:val="0"/>
        <w:spacing w:line="480" w:lineRule="exact"/>
        <w:ind w:firstLineChars="200" w:firstLine="640"/>
        <w:rPr>
          <w:rFonts w:ascii="仿宋_GB2312" w:eastAsia="仿宋_GB2312"/>
          <w:sz w:val="32"/>
          <w:szCs w:val="32"/>
        </w:rPr>
      </w:pPr>
      <w:r w:rsidRPr="000B5BC8">
        <w:rPr>
          <w:rFonts w:ascii="仿宋_GB2312" w:eastAsia="仿宋_GB2312" w:hint="eastAsia"/>
          <w:sz w:val="32"/>
          <w:szCs w:val="32"/>
        </w:rPr>
        <w:t>为进一步加强医疗卫生行风建设，规范医疗卫生机构医药购销行为，有效防范商业贿赂行为，营造公平交易、诚实守信的购销环境，经甲、乙双方协商，同意签订本合同，并共同遵守：</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一、</w:t>
      </w:r>
      <w:r w:rsidR="009B5339">
        <w:rPr>
          <w:rFonts w:ascii="仿宋_GB2312" w:eastAsia="仿宋_GB2312" w:hint="eastAsia"/>
          <w:sz w:val="32"/>
          <w:szCs w:val="32"/>
        </w:rPr>
        <w:t>甲乙双方按照相关</w:t>
      </w:r>
      <w:r w:rsidR="009B5339">
        <w:rPr>
          <w:rFonts w:ascii="仿宋_GB2312" w:eastAsia="仿宋_GB2312"/>
          <w:sz w:val="32"/>
          <w:szCs w:val="32"/>
        </w:rPr>
        <w:t>法律法规</w:t>
      </w:r>
      <w:r w:rsidRPr="000B5BC8">
        <w:rPr>
          <w:rFonts w:ascii="仿宋_GB2312" w:eastAsia="仿宋_GB2312" w:hint="eastAsia"/>
          <w:sz w:val="32"/>
          <w:szCs w:val="32"/>
        </w:rPr>
        <w:t>及医药产品购销合同约定购销 药品、医用设备、医用耗材</w:t>
      </w:r>
      <w:r>
        <w:rPr>
          <w:rFonts w:ascii="仿宋_GB2312" w:eastAsia="仿宋_GB2312" w:hint="eastAsia"/>
          <w:sz w:val="32"/>
          <w:szCs w:val="32"/>
        </w:rPr>
        <w:t>等</w:t>
      </w:r>
      <w:r w:rsidRPr="000B5BC8">
        <w:rPr>
          <w:rFonts w:ascii="仿宋_GB2312" w:eastAsia="仿宋_GB2312" w:hint="eastAsia"/>
          <w:sz w:val="32"/>
          <w:szCs w:val="32"/>
        </w:rPr>
        <w:t>医药产品及其他货物、工程、服务类采购项目。</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二、</w:t>
      </w:r>
      <w:r w:rsidRPr="000B5BC8">
        <w:rPr>
          <w:rFonts w:ascii="仿宋_GB2312" w:eastAsia="仿宋_GB2312" w:hint="eastAsia"/>
          <w:sz w:val="32"/>
          <w:szCs w:val="32"/>
        </w:rPr>
        <w:t>甲方应当严格执行医药产品购销合同及其他货物、工程、服务类采购项目合同验收、入库制度，对采购医药产品及及其他货物、工程、服务类采购项目发票进行查验，不得违反有关规定合同外采购、违价采购或从非规定渠道采购。</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三、</w:t>
      </w:r>
      <w:r w:rsidRPr="000B5BC8">
        <w:rPr>
          <w:rFonts w:ascii="仿宋_GB2312" w:eastAsia="仿宋_GB2312" w:hint="eastAsia"/>
          <w:sz w:val="32"/>
          <w:szCs w:val="32"/>
        </w:rPr>
        <w:t>甲方严禁接受乙方以任何名义、形式给予的回扣，不得 将接受捐赠资助与采购挂钩，甲方工作人员不得参加乙方安排并 支付费用的营业性娱乐场所的娱乐活动，不得以任何形式向乙方 索要现金、有价证券、支付凭证和贵重礼品等。被迫接受乙方给予的钱物，应予退还，无法退还的，有责任如实向有关纪检监察部门反映情况。</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四、</w:t>
      </w:r>
      <w:r w:rsidRPr="000B5BC8">
        <w:rPr>
          <w:rFonts w:ascii="仿宋_GB2312" w:eastAsia="仿宋_GB2312" w:hint="eastAsia"/>
          <w:sz w:val="32"/>
          <w:szCs w:val="32"/>
        </w:rPr>
        <w:t>严禁甲方工作人员利用任何途径和方式，为乙方统计医 师个人及临床科室有关医药产品用量信息，或为乙方统计提供便利。</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五、</w:t>
      </w:r>
      <w:r w:rsidRPr="000B5BC8">
        <w:rPr>
          <w:rFonts w:ascii="仿宋_GB2312" w:eastAsia="仿宋_GB2312" w:hint="eastAsia"/>
          <w:sz w:val="32"/>
          <w:szCs w:val="32"/>
        </w:rPr>
        <w:t>乙方不得以回扣、宴请等方式影响甲方工作人员采购或 使用医药产品及其他货物、工程、服务类采购项目的选择权，不得在学术活动中提供旅游、超标准支付食宿费用。</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六、</w:t>
      </w:r>
      <w:r w:rsidRPr="000B5BC8">
        <w:rPr>
          <w:rFonts w:ascii="仿宋_GB2312" w:eastAsia="仿宋_GB2312" w:hint="eastAsia"/>
          <w:sz w:val="32"/>
          <w:szCs w:val="32"/>
        </w:rPr>
        <w:t>乙方指定</w:t>
      </w:r>
      <w:r>
        <w:rPr>
          <w:rFonts w:ascii="仿宋_GB2312" w:eastAsia="仿宋_GB2312" w:hint="eastAsia"/>
          <w:sz w:val="32"/>
          <w:szCs w:val="32"/>
          <w:u w:val="single"/>
        </w:rPr>
        <w:t xml:space="preserve">      </w:t>
      </w:r>
      <w:r w:rsidRPr="000B5BC8">
        <w:rPr>
          <w:rFonts w:ascii="仿宋_GB2312" w:eastAsia="仿宋_GB2312" w:hint="eastAsia"/>
          <w:sz w:val="32"/>
          <w:szCs w:val="32"/>
        </w:rPr>
        <w:t>作为销售代表洽谈业务。销售代表必须在工作时间到甲方指定地点联系商谈，不得到住院部、门诊部、医技科室等推销医药产品及其他货物、工程、服务类采购项目，不得借故到甲方相关领导、部门负责人及相关</w:t>
      </w:r>
      <w:r w:rsidRPr="000B5BC8">
        <w:rPr>
          <w:rFonts w:ascii="仿宋_GB2312" w:eastAsia="仿宋_GB2312" w:hint="eastAsia"/>
          <w:sz w:val="32"/>
          <w:szCs w:val="32"/>
        </w:rPr>
        <w:lastRenderedPageBreak/>
        <w:t>工作人员家中访谈并提供任何好处费。</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七、</w:t>
      </w:r>
      <w:r w:rsidRPr="000B5BC8">
        <w:rPr>
          <w:rFonts w:ascii="仿宋_GB2312" w:eastAsia="仿宋_GB2312" w:hint="eastAsia"/>
          <w:sz w:val="32"/>
          <w:szCs w:val="32"/>
        </w:rPr>
        <w:t>乙方如违反本合同，一经发现，甲方有权终止购销合同， 并向有关卫生计生行政部门报告。如乙方被列入商业贿赂不良记 录，则严格按照《国家卫生计生委关于建立医药购销领域商业贿 赂不良记录的规定》（国卫法制发〔2013〕50号)相关规定处理。</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八、</w:t>
      </w:r>
      <w:r w:rsidRPr="000B5BC8">
        <w:rPr>
          <w:rFonts w:ascii="仿宋_GB2312" w:eastAsia="仿宋_GB2312" w:hint="eastAsia"/>
          <w:sz w:val="32"/>
          <w:szCs w:val="32"/>
        </w:rPr>
        <w:t>本合同作为医药产品购销合同及其他货物、工程、服务类采购项目合同的重要组成部分，与购销合同一并执行，具有同等的法律效力。</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九、</w:t>
      </w:r>
      <w:r w:rsidRPr="000B5BC8">
        <w:rPr>
          <w:rFonts w:ascii="仿宋_GB2312" w:eastAsia="仿宋_GB2312" w:hint="eastAsia"/>
          <w:sz w:val="32"/>
          <w:szCs w:val="32"/>
        </w:rPr>
        <w:t xml:space="preserve">本合同一式三份，甲、乙双方各执一份，医院纪检监察 部门执一份， 并从签订之日起生效。 </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甲方（盖章)：                 乙方（盖章)：</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法定代表人（或授权代理人):    法定代表人(或授权代理人):</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经办人签名：                   经办人签名：</w:t>
      </w:r>
    </w:p>
    <w:p w:rsidR="000A4195" w:rsidRPr="00AD7CE6" w:rsidRDefault="000A4195" w:rsidP="000A4195">
      <w:pPr>
        <w:ind w:firstLineChars="300" w:firstLine="960"/>
      </w:pPr>
      <w:r w:rsidRPr="000B5BC8">
        <w:rPr>
          <w:rFonts w:ascii="仿宋_GB2312" w:eastAsia="仿宋_GB2312" w:hint="eastAsia"/>
          <w:sz w:val="32"/>
          <w:szCs w:val="32"/>
        </w:rPr>
        <w:t>年   月   日</w:t>
      </w:r>
      <w:r>
        <w:rPr>
          <w:rFonts w:ascii="仿宋_GB2312" w:eastAsia="仿宋_GB2312" w:hint="eastAsia"/>
          <w:sz w:val="32"/>
          <w:szCs w:val="32"/>
        </w:rPr>
        <w:t xml:space="preserve">                   </w:t>
      </w:r>
      <w:r w:rsidRPr="000B5BC8">
        <w:rPr>
          <w:rFonts w:ascii="仿宋_GB2312" w:eastAsia="仿宋_GB2312" w:hint="eastAsia"/>
          <w:sz w:val="32"/>
          <w:szCs w:val="32"/>
        </w:rPr>
        <w:t>年   月   日</w:t>
      </w:r>
    </w:p>
    <w:p w:rsidR="00B706DE" w:rsidRDefault="00B706DE" w:rsidP="000A4195">
      <w:pPr>
        <w:widowControl/>
        <w:spacing w:line="500" w:lineRule="exact"/>
        <w:jc w:val="center"/>
        <w:rPr>
          <w:rFonts w:ascii="宋体" w:hAnsi="宋体"/>
          <w:b/>
          <w:szCs w:val="21"/>
        </w:rPr>
      </w:pPr>
    </w:p>
    <w:sectPr w:rsidR="00B706DE">
      <w:footerReference w:type="default" r:id="rId1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2A" w:rsidRDefault="00BD122A">
      <w:r>
        <w:separator/>
      </w:r>
    </w:p>
  </w:endnote>
  <w:endnote w:type="continuationSeparator" w:id="0">
    <w:p w:rsidR="00BD122A" w:rsidRDefault="00BD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7AB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7AB1">
      <w:rPr>
        <w:b/>
        <w:bCs/>
        <w:noProof/>
      </w:rPr>
      <w:t>53</w:t>
    </w:r>
    <w:r>
      <w:rPr>
        <w:b/>
        <w:bCs/>
        <w:sz w:val="24"/>
        <w:szCs w:val="24"/>
      </w:rPr>
      <w:fldChar w:fldCharType="end"/>
    </w:r>
  </w:p>
  <w:p w:rsidR="00705CB2" w:rsidRDefault="00705CB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f2"/>
    </w:pPr>
    <w:r>
      <w:rPr>
        <w:lang w:val="zh-CN"/>
      </w:rPr>
      <w:t>[</w:t>
    </w:r>
    <w:r>
      <w:rPr>
        <w:lang w:val="zh-CN"/>
      </w:rPr>
      <w:t>键入文字</w:t>
    </w:r>
    <w:r>
      <w:rPr>
        <w:lang w:val="zh-CN"/>
      </w:rPr>
      <w:t>]</w:t>
    </w:r>
  </w:p>
  <w:p w:rsidR="00705CB2" w:rsidRDefault="00705CB2">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7AB1">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7AB1">
      <w:rPr>
        <w:b/>
        <w:bCs/>
        <w:noProof/>
      </w:rPr>
      <w:t>53</w:t>
    </w:r>
    <w:r>
      <w:rPr>
        <w:b/>
        <w:bCs/>
        <w:sz w:val="24"/>
        <w:szCs w:val="24"/>
      </w:rPr>
      <w:fldChar w:fldCharType="end"/>
    </w:r>
  </w:p>
  <w:p w:rsidR="00705CB2" w:rsidRDefault="00705CB2">
    <w:pPr>
      <w:pStyle w:val="af2"/>
      <w:pBdr>
        <w:top w:val="single" w:sz="4" w:space="0" w:color="auto"/>
      </w:pBdr>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f2"/>
      <w:framePr w:wrap="around" w:vAnchor="text" w:hAnchor="margin" w:xAlign="center" w:y="1"/>
      <w:rPr>
        <w:rStyle w:val="af0"/>
      </w:rPr>
    </w:pPr>
    <w:r>
      <w:fldChar w:fldCharType="begin"/>
    </w:r>
    <w:r>
      <w:rPr>
        <w:rStyle w:val="af0"/>
      </w:rPr>
      <w:instrText xml:space="preserve">PAGE  </w:instrText>
    </w:r>
    <w:r>
      <w:fldChar w:fldCharType="end"/>
    </w:r>
  </w:p>
  <w:p w:rsidR="00705CB2" w:rsidRDefault="00705CB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f2"/>
      <w:framePr w:wrap="around" w:vAnchor="text" w:hAnchor="margin" w:xAlign="center" w:y="1"/>
      <w:jc w:val="center"/>
    </w:pPr>
    <w:r>
      <w:rPr>
        <w:rFonts w:hint="eastAsia"/>
      </w:rPr>
      <w:t>第</w:t>
    </w:r>
    <w:r>
      <w:t xml:space="preserve"> </w:t>
    </w:r>
    <w:r>
      <w:fldChar w:fldCharType="begin"/>
    </w:r>
    <w:r>
      <w:instrText xml:space="preserve"> PAGE </w:instrText>
    </w:r>
    <w:r>
      <w:fldChar w:fldCharType="separate"/>
    </w:r>
    <w:r w:rsidR="00007AB1">
      <w:rPr>
        <w:noProof/>
      </w:rPr>
      <w:t>38</w:t>
    </w:r>
    <w:r>
      <w:fldChar w:fldCharType="end"/>
    </w:r>
    <w:r>
      <w:rPr>
        <w:rFonts w:hint="eastAsia"/>
      </w:rPr>
      <w:t>页</w:t>
    </w:r>
    <w:r>
      <w:t xml:space="preserve"> </w:t>
    </w:r>
    <w:r>
      <w:rPr>
        <w:rFonts w:hint="eastAsia"/>
      </w:rPr>
      <w:t>共</w:t>
    </w:r>
    <w:r>
      <w:t xml:space="preserve"> </w:t>
    </w:r>
    <w:r>
      <w:rPr>
        <w:noProof/>
      </w:rPr>
      <w:fldChar w:fldCharType="begin"/>
    </w:r>
    <w:r>
      <w:rPr>
        <w:noProof/>
      </w:rPr>
      <w:instrText xml:space="preserve"> NUMPAGES </w:instrText>
    </w:r>
    <w:r>
      <w:rPr>
        <w:noProof/>
      </w:rPr>
      <w:fldChar w:fldCharType="separate"/>
    </w:r>
    <w:r w:rsidR="00007AB1">
      <w:rPr>
        <w:noProof/>
      </w:rPr>
      <w:t>53</w:t>
    </w:r>
    <w:r>
      <w:rPr>
        <w:noProof/>
      </w:rPr>
      <w:fldChar w:fldCharType="end"/>
    </w:r>
    <w:r>
      <w:rPr>
        <w:rFonts w:hint="eastAsia"/>
      </w:rPr>
      <w:t>页</w:t>
    </w:r>
  </w:p>
  <w:p w:rsidR="00705CB2" w:rsidRDefault="00705CB2">
    <w:pPr>
      <w:pStyle w:val="af2"/>
      <w:jc w:val="right"/>
    </w:pP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7AB1">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7AB1">
      <w:rPr>
        <w:b/>
        <w:bCs/>
        <w:noProof/>
      </w:rPr>
      <w:t>53</w:t>
    </w:r>
    <w:r>
      <w:rPr>
        <w:b/>
        <w:bCs/>
        <w:sz w:val="24"/>
        <w:szCs w:val="24"/>
      </w:rPr>
      <w:fldChar w:fldCharType="end"/>
    </w:r>
  </w:p>
  <w:p w:rsidR="00705CB2" w:rsidRDefault="00705CB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2A" w:rsidRDefault="00BD122A">
      <w:r>
        <w:separator/>
      </w:r>
    </w:p>
  </w:footnote>
  <w:footnote w:type="continuationSeparator" w:id="0">
    <w:p w:rsidR="00BD122A" w:rsidRDefault="00BD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c"/>
    </w:pPr>
    <w:r>
      <w:t>[</w:t>
    </w:r>
    <w:r>
      <w:t>键入文字</w:t>
    </w:r>
    <w:r>
      <w:t>]</w:t>
    </w:r>
  </w:p>
  <w:p w:rsidR="00705CB2" w:rsidRDefault="00705CB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B2" w:rsidRDefault="00705CB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85CA38"/>
    <w:multiLevelType w:val="singleLevel"/>
    <w:tmpl w:val="CE85CA38"/>
    <w:lvl w:ilvl="0">
      <w:start w:val="1"/>
      <w:numFmt w:val="chineseCounting"/>
      <w:suff w:val="nothing"/>
      <w:lvlText w:val="（%1）"/>
      <w:lvlJc w:val="left"/>
      <w:pPr>
        <w:ind w:left="105" w:firstLine="0"/>
      </w:pPr>
      <w:rPr>
        <w:rFonts w:hint="eastAsia"/>
      </w:rPr>
    </w:lvl>
  </w:abstractNum>
  <w:abstractNum w:abstractNumId="1">
    <w:nsid w:val="08137EE6"/>
    <w:multiLevelType w:val="multilevel"/>
    <w:tmpl w:val="08137EE6"/>
    <w:lvl w:ilvl="0">
      <w:start w:val="1"/>
      <w:numFmt w:val="japaneseCounting"/>
      <w:lvlText w:val="（%1）"/>
      <w:lvlJc w:val="left"/>
      <w:pPr>
        <w:tabs>
          <w:tab w:val="num" w:pos="720"/>
        </w:tabs>
        <w:ind w:left="720" w:hanging="720"/>
      </w:pPr>
      <w:rPr>
        <w:rFonts w:hint="default"/>
      </w:rPr>
    </w:lvl>
    <w:lvl w:ilvl="1">
      <w:start w:val="3"/>
      <w:numFmt w:val="japaneseCounting"/>
      <w:lvlText w:val="%2、"/>
      <w:lvlJc w:val="left"/>
      <w:pPr>
        <w:tabs>
          <w:tab w:val="num" w:pos="840"/>
        </w:tabs>
        <w:ind w:left="840" w:hanging="42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255965"/>
    <w:multiLevelType w:val="multilevel"/>
    <w:tmpl w:val="12255965"/>
    <w:lvl w:ilvl="0">
      <w:start w:val="1"/>
      <w:numFmt w:val="chineseCountingThousand"/>
      <w:pStyle w:val="1"/>
      <w:lvlText w:val="%1、"/>
      <w:lvlJc w:val="left"/>
      <w:pPr>
        <w:tabs>
          <w:tab w:val="num" w:pos="0"/>
        </w:tabs>
      </w:pPr>
      <w:rPr>
        <w:rFonts w:cs="Times New Roman" w:hint="eastAsia"/>
      </w:rPr>
    </w:lvl>
    <w:lvl w:ilvl="1">
      <w:start w:val="1"/>
      <w:numFmt w:val="lowerLetter"/>
      <w:pStyle w:val="2"/>
      <w:lvlText w:val="%2)"/>
      <w:lvlJc w:val="left"/>
      <w:pPr>
        <w:tabs>
          <w:tab w:val="num" w:pos="840"/>
        </w:tabs>
        <w:ind w:left="840" w:hanging="420"/>
      </w:pPr>
      <w:rPr>
        <w:rFonts w:cs="Times New Roman"/>
      </w:rPr>
    </w:lvl>
    <w:lvl w:ilvl="2">
      <w:start w:val="1"/>
      <w:numFmt w:val="lowerRoman"/>
      <w:pStyle w:val="3"/>
      <w:lvlText w:val="%3."/>
      <w:lvlJc w:val="right"/>
      <w:pPr>
        <w:tabs>
          <w:tab w:val="num" w:pos="1260"/>
        </w:tabs>
        <w:ind w:left="1260" w:hanging="420"/>
      </w:pPr>
      <w:rPr>
        <w:rFonts w:cs="Times New Roman"/>
      </w:rPr>
    </w:lvl>
    <w:lvl w:ilvl="3">
      <w:start w:val="1"/>
      <w:numFmt w:val="decimal"/>
      <w:pStyle w:val="4"/>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0EE73D2"/>
    <w:multiLevelType w:val="multilevel"/>
    <w:tmpl w:val="20EE73D2"/>
    <w:lvl w:ilvl="0">
      <w:start w:val="1"/>
      <w:numFmt w:val="decimal"/>
      <w:pStyle w:val="10"/>
      <w:lvlText w:val="%1."/>
      <w:lvlJc w:val="left"/>
      <w:pPr>
        <w:tabs>
          <w:tab w:val="num" w:pos="960"/>
        </w:tabs>
        <w:ind w:left="960" w:hanging="420"/>
      </w:pPr>
      <w:rPr>
        <w:rFonts w:cs="Times New Roman"/>
      </w:rPr>
    </w:lvl>
    <w:lvl w:ilvl="1">
      <w:numFmt w:val="none"/>
      <w:pStyle w:val="20"/>
      <w:lvlText w:val=""/>
      <w:lvlJc w:val="left"/>
      <w:pPr>
        <w:tabs>
          <w:tab w:val="num" w:pos="360"/>
        </w:tabs>
      </w:pPr>
      <w:rPr>
        <w:rFonts w:cs="Times New Roman"/>
      </w:rPr>
    </w:lvl>
    <w:lvl w:ilvl="2">
      <w:numFmt w:val="none"/>
      <w:pStyle w:val="30"/>
      <w:lvlText w:val=""/>
      <w:lvlJc w:val="left"/>
      <w:pPr>
        <w:tabs>
          <w:tab w:val="num" w:pos="360"/>
        </w:tabs>
      </w:pPr>
      <w:rPr>
        <w:rFonts w:cs="Times New Roman"/>
      </w:rPr>
    </w:lvl>
    <w:lvl w:ilvl="3">
      <w:numFmt w:val="none"/>
      <w:pStyle w:val="40"/>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2C602A24"/>
    <w:multiLevelType w:val="hybridMultilevel"/>
    <w:tmpl w:val="CA48E798"/>
    <w:lvl w:ilvl="0" w:tplc="B6824086">
      <w:start w:val="7"/>
      <w:numFmt w:val="decimal"/>
      <w:lvlText w:val="%1、"/>
      <w:lvlJc w:val="left"/>
      <w:pPr>
        <w:ind w:left="780" w:hanging="360"/>
      </w:pPr>
      <w:rPr>
        <w:rFonts w:ascii="Calibri" w:hAnsi="Calibri" w:cs="Times New Roman"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873497"/>
    <w:multiLevelType w:val="multilevel"/>
    <w:tmpl w:val="2E873497"/>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7EC793A"/>
    <w:multiLevelType w:val="multilevel"/>
    <w:tmpl w:val="47EC793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095828"/>
    <w:multiLevelType w:val="multilevel"/>
    <w:tmpl w:val="4F095828"/>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2914F7"/>
    <w:multiLevelType w:val="singleLevel"/>
    <w:tmpl w:val="592914F7"/>
    <w:lvl w:ilvl="0">
      <w:start w:val="2"/>
      <w:numFmt w:val="decimal"/>
      <w:suff w:val="nothing"/>
      <w:lvlText w:val="%1."/>
      <w:lvlJc w:val="left"/>
    </w:lvl>
  </w:abstractNum>
  <w:abstractNum w:abstractNumId="10">
    <w:nsid w:val="59291521"/>
    <w:multiLevelType w:val="singleLevel"/>
    <w:tmpl w:val="59291521"/>
    <w:lvl w:ilvl="0">
      <w:start w:val="2"/>
      <w:numFmt w:val="decimal"/>
      <w:suff w:val="nothing"/>
      <w:lvlText w:val="%1."/>
      <w:lvlJc w:val="left"/>
    </w:lvl>
  </w:abstractNum>
  <w:abstractNum w:abstractNumId="11">
    <w:nsid w:val="59291575"/>
    <w:multiLevelType w:val="singleLevel"/>
    <w:tmpl w:val="59291575"/>
    <w:lvl w:ilvl="0">
      <w:start w:val="2"/>
      <w:numFmt w:val="decimal"/>
      <w:suff w:val="nothing"/>
      <w:lvlText w:val="%1."/>
      <w:lvlJc w:val="left"/>
    </w:lvl>
  </w:abstractNum>
  <w:abstractNum w:abstractNumId="12">
    <w:nsid w:val="592916F8"/>
    <w:multiLevelType w:val="singleLevel"/>
    <w:tmpl w:val="592916F8"/>
    <w:lvl w:ilvl="0">
      <w:start w:val="5"/>
      <w:numFmt w:val="decimal"/>
      <w:suff w:val="nothing"/>
      <w:lvlText w:val="%1."/>
      <w:lvlJc w:val="left"/>
    </w:lvl>
  </w:abstractNum>
  <w:abstractNum w:abstractNumId="13">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353561"/>
    <w:multiLevelType w:val="multilevel"/>
    <w:tmpl w:val="75353561"/>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F2C08D5"/>
    <w:multiLevelType w:val="multilevel"/>
    <w:tmpl w:val="7F2C08D5"/>
    <w:lvl w:ilvl="0">
      <w:start w:val="1"/>
      <w:numFmt w:val="japaneseCounting"/>
      <w:lvlText w:val="%1、"/>
      <w:lvlJc w:val="left"/>
      <w:pPr>
        <w:ind w:left="876"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3"/>
  </w:num>
  <w:num w:numId="3">
    <w:abstractNumId w:val="16"/>
  </w:num>
  <w:num w:numId="4">
    <w:abstractNumId w:val="12"/>
  </w:num>
  <w:num w:numId="5">
    <w:abstractNumId w:val="1"/>
  </w:num>
  <w:num w:numId="6">
    <w:abstractNumId w:val="13"/>
  </w:num>
  <w:num w:numId="7">
    <w:abstractNumId w:val="14"/>
  </w:num>
  <w:num w:numId="8">
    <w:abstractNumId w:val="9"/>
  </w:num>
  <w:num w:numId="9">
    <w:abstractNumId w:val="10"/>
  </w:num>
  <w:num w:numId="10">
    <w:abstractNumId w:val="1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7"/>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56"/>
    <w:rsid w:val="000020B9"/>
    <w:rsid w:val="00007AB1"/>
    <w:rsid w:val="0002075E"/>
    <w:rsid w:val="00020A8C"/>
    <w:rsid w:val="000248E0"/>
    <w:rsid w:val="000249BC"/>
    <w:rsid w:val="00025015"/>
    <w:rsid w:val="0002764D"/>
    <w:rsid w:val="00033476"/>
    <w:rsid w:val="00033E54"/>
    <w:rsid w:val="00035565"/>
    <w:rsid w:val="00041B21"/>
    <w:rsid w:val="00042E5D"/>
    <w:rsid w:val="00057260"/>
    <w:rsid w:val="000576B3"/>
    <w:rsid w:val="000617DC"/>
    <w:rsid w:val="000732D4"/>
    <w:rsid w:val="000744C8"/>
    <w:rsid w:val="00075545"/>
    <w:rsid w:val="000765D8"/>
    <w:rsid w:val="0007734E"/>
    <w:rsid w:val="000838B0"/>
    <w:rsid w:val="00084953"/>
    <w:rsid w:val="00085D9F"/>
    <w:rsid w:val="000863C6"/>
    <w:rsid w:val="00086919"/>
    <w:rsid w:val="000873DB"/>
    <w:rsid w:val="00087581"/>
    <w:rsid w:val="000901BD"/>
    <w:rsid w:val="0009332E"/>
    <w:rsid w:val="0009512D"/>
    <w:rsid w:val="00097080"/>
    <w:rsid w:val="000A1AE8"/>
    <w:rsid w:val="000A2A39"/>
    <w:rsid w:val="000A4195"/>
    <w:rsid w:val="000A540E"/>
    <w:rsid w:val="000A739B"/>
    <w:rsid w:val="000B141E"/>
    <w:rsid w:val="000B1FF4"/>
    <w:rsid w:val="000B2179"/>
    <w:rsid w:val="000B3775"/>
    <w:rsid w:val="000B37EF"/>
    <w:rsid w:val="000B5B75"/>
    <w:rsid w:val="000B60B7"/>
    <w:rsid w:val="000B7554"/>
    <w:rsid w:val="000C1331"/>
    <w:rsid w:val="000C1B4B"/>
    <w:rsid w:val="000C2A61"/>
    <w:rsid w:val="000C3D30"/>
    <w:rsid w:val="000C5E93"/>
    <w:rsid w:val="000D33E6"/>
    <w:rsid w:val="000D3D90"/>
    <w:rsid w:val="000E0BEF"/>
    <w:rsid w:val="000E2710"/>
    <w:rsid w:val="000E56E2"/>
    <w:rsid w:val="000E5F14"/>
    <w:rsid w:val="000F37EA"/>
    <w:rsid w:val="000F49F4"/>
    <w:rsid w:val="000F7B58"/>
    <w:rsid w:val="00100141"/>
    <w:rsid w:val="001028E7"/>
    <w:rsid w:val="00105469"/>
    <w:rsid w:val="00110541"/>
    <w:rsid w:val="00113816"/>
    <w:rsid w:val="00115121"/>
    <w:rsid w:val="00121914"/>
    <w:rsid w:val="00121A76"/>
    <w:rsid w:val="00123A97"/>
    <w:rsid w:val="00123EF8"/>
    <w:rsid w:val="0013741A"/>
    <w:rsid w:val="001449F8"/>
    <w:rsid w:val="00161B85"/>
    <w:rsid w:val="00163A85"/>
    <w:rsid w:val="00163FA6"/>
    <w:rsid w:val="00171F33"/>
    <w:rsid w:val="00173FE1"/>
    <w:rsid w:val="001758A4"/>
    <w:rsid w:val="001816AA"/>
    <w:rsid w:val="001830B8"/>
    <w:rsid w:val="0018484B"/>
    <w:rsid w:val="001A3C3A"/>
    <w:rsid w:val="001A3EF4"/>
    <w:rsid w:val="001A437A"/>
    <w:rsid w:val="001A72F0"/>
    <w:rsid w:val="001B154E"/>
    <w:rsid w:val="001B3436"/>
    <w:rsid w:val="001B56E0"/>
    <w:rsid w:val="001B606D"/>
    <w:rsid w:val="001C128E"/>
    <w:rsid w:val="001C5426"/>
    <w:rsid w:val="001C5749"/>
    <w:rsid w:val="001C5B1C"/>
    <w:rsid w:val="001C628A"/>
    <w:rsid w:val="001D1576"/>
    <w:rsid w:val="001D735A"/>
    <w:rsid w:val="001E087C"/>
    <w:rsid w:val="001E30D3"/>
    <w:rsid w:val="001E46F6"/>
    <w:rsid w:val="001E5DAF"/>
    <w:rsid w:val="001E66FD"/>
    <w:rsid w:val="001E7411"/>
    <w:rsid w:val="001F04E6"/>
    <w:rsid w:val="001F1E6D"/>
    <w:rsid w:val="001F51E1"/>
    <w:rsid w:val="00204544"/>
    <w:rsid w:val="0021273A"/>
    <w:rsid w:val="00213A5E"/>
    <w:rsid w:val="002145C3"/>
    <w:rsid w:val="002148F2"/>
    <w:rsid w:val="00214A59"/>
    <w:rsid w:val="00221EC7"/>
    <w:rsid w:val="00222B56"/>
    <w:rsid w:val="002235B5"/>
    <w:rsid w:val="00232B2C"/>
    <w:rsid w:val="00233E0C"/>
    <w:rsid w:val="002343DE"/>
    <w:rsid w:val="002423F7"/>
    <w:rsid w:val="00246F2A"/>
    <w:rsid w:val="00247A4A"/>
    <w:rsid w:val="00250468"/>
    <w:rsid w:val="00251465"/>
    <w:rsid w:val="002535FC"/>
    <w:rsid w:val="002553ED"/>
    <w:rsid w:val="002555B7"/>
    <w:rsid w:val="00262DB4"/>
    <w:rsid w:val="00263222"/>
    <w:rsid w:val="00264427"/>
    <w:rsid w:val="002647A3"/>
    <w:rsid w:val="00265E83"/>
    <w:rsid w:val="0027090A"/>
    <w:rsid w:val="00277974"/>
    <w:rsid w:val="002821BD"/>
    <w:rsid w:val="00282DC7"/>
    <w:rsid w:val="00283E6B"/>
    <w:rsid w:val="0028529D"/>
    <w:rsid w:val="00292D57"/>
    <w:rsid w:val="00293201"/>
    <w:rsid w:val="00296093"/>
    <w:rsid w:val="00296321"/>
    <w:rsid w:val="002A1245"/>
    <w:rsid w:val="002B3644"/>
    <w:rsid w:val="002B408B"/>
    <w:rsid w:val="002C2297"/>
    <w:rsid w:val="002C3101"/>
    <w:rsid w:val="002D086C"/>
    <w:rsid w:val="002E67BA"/>
    <w:rsid w:val="002E7C02"/>
    <w:rsid w:val="002F3E93"/>
    <w:rsid w:val="00300D89"/>
    <w:rsid w:val="00300E6B"/>
    <w:rsid w:val="00302801"/>
    <w:rsid w:val="003130B4"/>
    <w:rsid w:val="00314B96"/>
    <w:rsid w:val="0032214F"/>
    <w:rsid w:val="00323446"/>
    <w:rsid w:val="00323514"/>
    <w:rsid w:val="003266A8"/>
    <w:rsid w:val="003269B1"/>
    <w:rsid w:val="00331AB1"/>
    <w:rsid w:val="003334AE"/>
    <w:rsid w:val="00333AD3"/>
    <w:rsid w:val="0033653B"/>
    <w:rsid w:val="00340E70"/>
    <w:rsid w:val="0034293C"/>
    <w:rsid w:val="00342E16"/>
    <w:rsid w:val="0034688B"/>
    <w:rsid w:val="00347427"/>
    <w:rsid w:val="003508F3"/>
    <w:rsid w:val="0035127B"/>
    <w:rsid w:val="00351689"/>
    <w:rsid w:val="00352307"/>
    <w:rsid w:val="00355CC2"/>
    <w:rsid w:val="0036637F"/>
    <w:rsid w:val="00367C02"/>
    <w:rsid w:val="003734AD"/>
    <w:rsid w:val="003738EC"/>
    <w:rsid w:val="00381A65"/>
    <w:rsid w:val="00382BF2"/>
    <w:rsid w:val="0039047A"/>
    <w:rsid w:val="00391C3B"/>
    <w:rsid w:val="003939E5"/>
    <w:rsid w:val="00395706"/>
    <w:rsid w:val="003A047C"/>
    <w:rsid w:val="003A4349"/>
    <w:rsid w:val="003A5071"/>
    <w:rsid w:val="003B0349"/>
    <w:rsid w:val="003B0832"/>
    <w:rsid w:val="003B0E1B"/>
    <w:rsid w:val="003B2A9A"/>
    <w:rsid w:val="003B6881"/>
    <w:rsid w:val="003C1129"/>
    <w:rsid w:val="003C20BF"/>
    <w:rsid w:val="003C6824"/>
    <w:rsid w:val="003D18A2"/>
    <w:rsid w:val="003D1F14"/>
    <w:rsid w:val="003D4746"/>
    <w:rsid w:val="003D553E"/>
    <w:rsid w:val="003D6B63"/>
    <w:rsid w:val="003E1D3D"/>
    <w:rsid w:val="003E299D"/>
    <w:rsid w:val="003F3FCB"/>
    <w:rsid w:val="003F49D4"/>
    <w:rsid w:val="003F782A"/>
    <w:rsid w:val="0040076C"/>
    <w:rsid w:val="00402375"/>
    <w:rsid w:val="004030A8"/>
    <w:rsid w:val="00403574"/>
    <w:rsid w:val="00404BDE"/>
    <w:rsid w:val="00406AD8"/>
    <w:rsid w:val="004105BD"/>
    <w:rsid w:val="00415032"/>
    <w:rsid w:val="00415A27"/>
    <w:rsid w:val="00417CC1"/>
    <w:rsid w:val="00423FC6"/>
    <w:rsid w:val="004247A1"/>
    <w:rsid w:val="0042693D"/>
    <w:rsid w:val="00427BF7"/>
    <w:rsid w:val="004361A6"/>
    <w:rsid w:val="00436893"/>
    <w:rsid w:val="004454C0"/>
    <w:rsid w:val="00445F3B"/>
    <w:rsid w:val="004529FF"/>
    <w:rsid w:val="004541B0"/>
    <w:rsid w:val="00455E07"/>
    <w:rsid w:val="00457C3C"/>
    <w:rsid w:val="00460761"/>
    <w:rsid w:val="0046103F"/>
    <w:rsid w:val="004669A3"/>
    <w:rsid w:val="0047057C"/>
    <w:rsid w:val="00470AAB"/>
    <w:rsid w:val="00471B37"/>
    <w:rsid w:val="00472189"/>
    <w:rsid w:val="00472507"/>
    <w:rsid w:val="0047359C"/>
    <w:rsid w:val="00474621"/>
    <w:rsid w:val="0048126C"/>
    <w:rsid w:val="004855D4"/>
    <w:rsid w:val="004910B7"/>
    <w:rsid w:val="004912D2"/>
    <w:rsid w:val="00493F5D"/>
    <w:rsid w:val="00495882"/>
    <w:rsid w:val="004A179B"/>
    <w:rsid w:val="004B4B05"/>
    <w:rsid w:val="004B6BA1"/>
    <w:rsid w:val="004B75BF"/>
    <w:rsid w:val="004C74E5"/>
    <w:rsid w:val="004D02E8"/>
    <w:rsid w:val="004D3972"/>
    <w:rsid w:val="004E2512"/>
    <w:rsid w:val="004E4BF4"/>
    <w:rsid w:val="004E661E"/>
    <w:rsid w:val="004E6C8D"/>
    <w:rsid w:val="004F15D0"/>
    <w:rsid w:val="004F4FA1"/>
    <w:rsid w:val="004F62C5"/>
    <w:rsid w:val="004F63B7"/>
    <w:rsid w:val="004F79DA"/>
    <w:rsid w:val="005021FA"/>
    <w:rsid w:val="0050338E"/>
    <w:rsid w:val="005053A3"/>
    <w:rsid w:val="00512495"/>
    <w:rsid w:val="005134CD"/>
    <w:rsid w:val="0052489C"/>
    <w:rsid w:val="005335D7"/>
    <w:rsid w:val="00534884"/>
    <w:rsid w:val="00534BE9"/>
    <w:rsid w:val="00534D25"/>
    <w:rsid w:val="00540566"/>
    <w:rsid w:val="00545B7F"/>
    <w:rsid w:val="00546564"/>
    <w:rsid w:val="00546FA2"/>
    <w:rsid w:val="005513A9"/>
    <w:rsid w:val="00551D01"/>
    <w:rsid w:val="005564DD"/>
    <w:rsid w:val="00557DB5"/>
    <w:rsid w:val="00565BE3"/>
    <w:rsid w:val="00565EDD"/>
    <w:rsid w:val="005676D7"/>
    <w:rsid w:val="00570BD4"/>
    <w:rsid w:val="00573919"/>
    <w:rsid w:val="00574E71"/>
    <w:rsid w:val="00580FD9"/>
    <w:rsid w:val="005A2889"/>
    <w:rsid w:val="005A5959"/>
    <w:rsid w:val="005A7598"/>
    <w:rsid w:val="005B61B0"/>
    <w:rsid w:val="005C0D18"/>
    <w:rsid w:val="005C1BBF"/>
    <w:rsid w:val="005C2CD7"/>
    <w:rsid w:val="005D2080"/>
    <w:rsid w:val="005D2ADC"/>
    <w:rsid w:val="005D2FC2"/>
    <w:rsid w:val="005D790E"/>
    <w:rsid w:val="005E6500"/>
    <w:rsid w:val="005E709E"/>
    <w:rsid w:val="005F066E"/>
    <w:rsid w:val="005F593A"/>
    <w:rsid w:val="005F7EA3"/>
    <w:rsid w:val="00603920"/>
    <w:rsid w:val="0060586D"/>
    <w:rsid w:val="00616377"/>
    <w:rsid w:val="00622E3A"/>
    <w:rsid w:val="006264B2"/>
    <w:rsid w:val="00627119"/>
    <w:rsid w:val="00631D9A"/>
    <w:rsid w:val="0063210C"/>
    <w:rsid w:val="006353C1"/>
    <w:rsid w:val="00645937"/>
    <w:rsid w:val="006459BB"/>
    <w:rsid w:val="00651E79"/>
    <w:rsid w:val="006546A3"/>
    <w:rsid w:val="00662214"/>
    <w:rsid w:val="00663850"/>
    <w:rsid w:val="006647DD"/>
    <w:rsid w:val="006667F3"/>
    <w:rsid w:val="00674E25"/>
    <w:rsid w:val="00677147"/>
    <w:rsid w:val="00680FA8"/>
    <w:rsid w:val="00681456"/>
    <w:rsid w:val="00686B91"/>
    <w:rsid w:val="00686D41"/>
    <w:rsid w:val="006955CD"/>
    <w:rsid w:val="006A464E"/>
    <w:rsid w:val="006B0259"/>
    <w:rsid w:val="006B7C57"/>
    <w:rsid w:val="006C0C84"/>
    <w:rsid w:val="006C344A"/>
    <w:rsid w:val="006D0A80"/>
    <w:rsid w:val="006D0CC0"/>
    <w:rsid w:val="006D4131"/>
    <w:rsid w:val="006E17AE"/>
    <w:rsid w:val="006E534F"/>
    <w:rsid w:val="006E583F"/>
    <w:rsid w:val="006E7ACD"/>
    <w:rsid w:val="006F3EBC"/>
    <w:rsid w:val="007001B6"/>
    <w:rsid w:val="00701CC1"/>
    <w:rsid w:val="00704AFA"/>
    <w:rsid w:val="00705CB2"/>
    <w:rsid w:val="0070606A"/>
    <w:rsid w:val="00707A82"/>
    <w:rsid w:val="00712C63"/>
    <w:rsid w:val="0071324C"/>
    <w:rsid w:val="00716077"/>
    <w:rsid w:val="00721494"/>
    <w:rsid w:val="00732146"/>
    <w:rsid w:val="00732235"/>
    <w:rsid w:val="00732379"/>
    <w:rsid w:val="007335AA"/>
    <w:rsid w:val="0073429B"/>
    <w:rsid w:val="00736E7A"/>
    <w:rsid w:val="00741815"/>
    <w:rsid w:val="00744E0A"/>
    <w:rsid w:val="00744FA9"/>
    <w:rsid w:val="00746A09"/>
    <w:rsid w:val="0074714D"/>
    <w:rsid w:val="00750CFC"/>
    <w:rsid w:val="00756AAE"/>
    <w:rsid w:val="00762945"/>
    <w:rsid w:val="0076402E"/>
    <w:rsid w:val="0076659D"/>
    <w:rsid w:val="00773BE8"/>
    <w:rsid w:val="00774281"/>
    <w:rsid w:val="00775C83"/>
    <w:rsid w:val="0077681C"/>
    <w:rsid w:val="0078366B"/>
    <w:rsid w:val="0078751A"/>
    <w:rsid w:val="00792369"/>
    <w:rsid w:val="00792B86"/>
    <w:rsid w:val="007A1FCA"/>
    <w:rsid w:val="007A4489"/>
    <w:rsid w:val="007A788B"/>
    <w:rsid w:val="007B2045"/>
    <w:rsid w:val="007C3583"/>
    <w:rsid w:val="007C6355"/>
    <w:rsid w:val="007D2D42"/>
    <w:rsid w:val="007E3258"/>
    <w:rsid w:val="007E417E"/>
    <w:rsid w:val="007E4182"/>
    <w:rsid w:val="007E4CEC"/>
    <w:rsid w:val="007E5A45"/>
    <w:rsid w:val="007E6EC1"/>
    <w:rsid w:val="007E754B"/>
    <w:rsid w:val="007E7DC3"/>
    <w:rsid w:val="007F1428"/>
    <w:rsid w:val="007F7729"/>
    <w:rsid w:val="007F78F3"/>
    <w:rsid w:val="008001FB"/>
    <w:rsid w:val="00801A29"/>
    <w:rsid w:val="00801B0B"/>
    <w:rsid w:val="00804C7C"/>
    <w:rsid w:val="00810C59"/>
    <w:rsid w:val="008115AB"/>
    <w:rsid w:val="00826084"/>
    <w:rsid w:val="00832C20"/>
    <w:rsid w:val="00834068"/>
    <w:rsid w:val="00837977"/>
    <w:rsid w:val="00842971"/>
    <w:rsid w:val="0084498C"/>
    <w:rsid w:val="0084607C"/>
    <w:rsid w:val="008529FB"/>
    <w:rsid w:val="0086033D"/>
    <w:rsid w:val="008608AF"/>
    <w:rsid w:val="008625E4"/>
    <w:rsid w:val="00863D62"/>
    <w:rsid w:val="00865FA1"/>
    <w:rsid w:val="0087084B"/>
    <w:rsid w:val="00882C63"/>
    <w:rsid w:val="0089159F"/>
    <w:rsid w:val="00894D79"/>
    <w:rsid w:val="00895E8B"/>
    <w:rsid w:val="008A2FB6"/>
    <w:rsid w:val="008A44EC"/>
    <w:rsid w:val="008A51C2"/>
    <w:rsid w:val="008A6121"/>
    <w:rsid w:val="008A62D5"/>
    <w:rsid w:val="008B1A1F"/>
    <w:rsid w:val="008B1A9D"/>
    <w:rsid w:val="008B4917"/>
    <w:rsid w:val="008B51AB"/>
    <w:rsid w:val="008B6264"/>
    <w:rsid w:val="008B7177"/>
    <w:rsid w:val="008B772A"/>
    <w:rsid w:val="008C2CD4"/>
    <w:rsid w:val="008C667B"/>
    <w:rsid w:val="008D08D3"/>
    <w:rsid w:val="008D0BEB"/>
    <w:rsid w:val="008D2756"/>
    <w:rsid w:val="008D7048"/>
    <w:rsid w:val="008E07E6"/>
    <w:rsid w:val="008E306B"/>
    <w:rsid w:val="008E4EC5"/>
    <w:rsid w:val="008E5720"/>
    <w:rsid w:val="008E5F81"/>
    <w:rsid w:val="008F1BD4"/>
    <w:rsid w:val="008F1E2B"/>
    <w:rsid w:val="0090138F"/>
    <w:rsid w:val="009158C8"/>
    <w:rsid w:val="00915BC8"/>
    <w:rsid w:val="00915D2F"/>
    <w:rsid w:val="009246D2"/>
    <w:rsid w:val="00925147"/>
    <w:rsid w:val="009273FD"/>
    <w:rsid w:val="009334AA"/>
    <w:rsid w:val="0093437D"/>
    <w:rsid w:val="009351D1"/>
    <w:rsid w:val="00936CA0"/>
    <w:rsid w:val="00937CB4"/>
    <w:rsid w:val="009415B1"/>
    <w:rsid w:val="00942D73"/>
    <w:rsid w:val="009445DC"/>
    <w:rsid w:val="00944DF2"/>
    <w:rsid w:val="009452DE"/>
    <w:rsid w:val="00947AFA"/>
    <w:rsid w:val="0095216A"/>
    <w:rsid w:val="00953F10"/>
    <w:rsid w:val="00960373"/>
    <w:rsid w:val="00971203"/>
    <w:rsid w:val="009725DD"/>
    <w:rsid w:val="0097571A"/>
    <w:rsid w:val="00976D31"/>
    <w:rsid w:val="00983CBF"/>
    <w:rsid w:val="00984F35"/>
    <w:rsid w:val="00993A1F"/>
    <w:rsid w:val="009945FD"/>
    <w:rsid w:val="0099524A"/>
    <w:rsid w:val="00995969"/>
    <w:rsid w:val="00995D09"/>
    <w:rsid w:val="00997D32"/>
    <w:rsid w:val="009A1907"/>
    <w:rsid w:val="009A39C3"/>
    <w:rsid w:val="009A697E"/>
    <w:rsid w:val="009B0390"/>
    <w:rsid w:val="009B22A7"/>
    <w:rsid w:val="009B2417"/>
    <w:rsid w:val="009B2818"/>
    <w:rsid w:val="009B5339"/>
    <w:rsid w:val="009C4B53"/>
    <w:rsid w:val="009D0007"/>
    <w:rsid w:val="009D0A6F"/>
    <w:rsid w:val="009D1736"/>
    <w:rsid w:val="009D1FA6"/>
    <w:rsid w:val="009D77C1"/>
    <w:rsid w:val="009E58FD"/>
    <w:rsid w:val="009E6234"/>
    <w:rsid w:val="009E7512"/>
    <w:rsid w:val="009F09B1"/>
    <w:rsid w:val="009F0E91"/>
    <w:rsid w:val="009F2DBA"/>
    <w:rsid w:val="009F5203"/>
    <w:rsid w:val="009F5579"/>
    <w:rsid w:val="009F7279"/>
    <w:rsid w:val="00A0123D"/>
    <w:rsid w:val="00A111C1"/>
    <w:rsid w:val="00A126E8"/>
    <w:rsid w:val="00A12FD9"/>
    <w:rsid w:val="00A14BA0"/>
    <w:rsid w:val="00A20A0A"/>
    <w:rsid w:val="00A21077"/>
    <w:rsid w:val="00A343E0"/>
    <w:rsid w:val="00A371B8"/>
    <w:rsid w:val="00A426CB"/>
    <w:rsid w:val="00A435DF"/>
    <w:rsid w:val="00A43BEC"/>
    <w:rsid w:val="00A43FA8"/>
    <w:rsid w:val="00A44892"/>
    <w:rsid w:val="00A5302D"/>
    <w:rsid w:val="00A54AC0"/>
    <w:rsid w:val="00A56B15"/>
    <w:rsid w:val="00A64931"/>
    <w:rsid w:val="00A6638F"/>
    <w:rsid w:val="00A67643"/>
    <w:rsid w:val="00A70F2B"/>
    <w:rsid w:val="00A73CB4"/>
    <w:rsid w:val="00A760A6"/>
    <w:rsid w:val="00A76395"/>
    <w:rsid w:val="00A80896"/>
    <w:rsid w:val="00A82CF3"/>
    <w:rsid w:val="00A84B6B"/>
    <w:rsid w:val="00A95C02"/>
    <w:rsid w:val="00AA1526"/>
    <w:rsid w:val="00AA46A7"/>
    <w:rsid w:val="00AA5DE0"/>
    <w:rsid w:val="00AA76AB"/>
    <w:rsid w:val="00AB2119"/>
    <w:rsid w:val="00AB46C9"/>
    <w:rsid w:val="00AB7AB0"/>
    <w:rsid w:val="00AC08C4"/>
    <w:rsid w:val="00AC1F1A"/>
    <w:rsid w:val="00AD2F6F"/>
    <w:rsid w:val="00AD3566"/>
    <w:rsid w:val="00AD7C1D"/>
    <w:rsid w:val="00AE0EFE"/>
    <w:rsid w:val="00AE233E"/>
    <w:rsid w:val="00AE3369"/>
    <w:rsid w:val="00AE4738"/>
    <w:rsid w:val="00AF24A3"/>
    <w:rsid w:val="00AF59B5"/>
    <w:rsid w:val="00B00337"/>
    <w:rsid w:val="00B0390B"/>
    <w:rsid w:val="00B05258"/>
    <w:rsid w:val="00B141D8"/>
    <w:rsid w:val="00B16EDA"/>
    <w:rsid w:val="00B1753D"/>
    <w:rsid w:val="00B20B95"/>
    <w:rsid w:val="00B32930"/>
    <w:rsid w:val="00B340B9"/>
    <w:rsid w:val="00B37C24"/>
    <w:rsid w:val="00B37FB5"/>
    <w:rsid w:val="00B43DEE"/>
    <w:rsid w:val="00B44D98"/>
    <w:rsid w:val="00B45EF9"/>
    <w:rsid w:val="00B46AE1"/>
    <w:rsid w:val="00B47A0C"/>
    <w:rsid w:val="00B5064D"/>
    <w:rsid w:val="00B52A50"/>
    <w:rsid w:val="00B53C90"/>
    <w:rsid w:val="00B55E73"/>
    <w:rsid w:val="00B5716A"/>
    <w:rsid w:val="00B636F0"/>
    <w:rsid w:val="00B643B9"/>
    <w:rsid w:val="00B66C31"/>
    <w:rsid w:val="00B66D2F"/>
    <w:rsid w:val="00B6760C"/>
    <w:rsid w:val="00B706DE"/>
    <w:rsid w:val="00B73B69"/>
    <w:rsid w:val="00B74BFC"/>
    <w:rsid w:val="00B82CF2"/>
    <w:rsid w:val="00B86D42"/>
    <w:rsid w:val="00B9081A"/>
    <w:rsid w:val="00B92CE5"/>
    <w:rsid w:val="00B92DF5"/>
    <w:rsid w:val="00B9429B"/>
    <w:rsid w:val="00B950BB"/>
    <w:rsid w:val="00B95A55"/>
    <w:rsid w:val="00BA05C0"/>
    <w:rsid w:val="00BA1983"/>
    <w:rsid w:val="00BA75DA"/>
    <w:rsid w:val="00BB0A77"/>
    <w:rsid w:val="00BB2EDC"/>
    <w:rsid w:val="00BB2F24"/>
    <w:rsid w:val="00BC0C2C"/>
    <w:rsid w:val="00BC1104"/>
    <w:rsid w:val="00BC2AA8"/>
    <w:rsid w:val="00BC3957"/>
    <w:rsid w:val="00BC510C"/>
    <w:rsid w:val="00BC69AC"/>
    <w:rsid w:val="00BD08D2"/>
    <w:rsid w:val="00BD115F"/>
    <w:rsid w:val="00BD122A"/>
    <w:rsid w:val="00BD5E58"/>
    <w:rsid w:val="00BE076D"/>
    <w:rsid w:val="00BE11F6"/>
    <w:rsid w:val="00BE1F25"/>
    <w:rsid w:val="00BE2E22"/>
    <w:rsid w:val="00BF788F"/>
    <w:rsid w:val="00C00058"/>
    <w:rsid w:val="00C02CA4"/>
    <w:rsid w:val="00C02F4C"/>
    <w:rsid w:val="00C04660"/>
    <w:rsid w:val="00C04AA9"/>
    <w:rsid w:val="00C04DD8"/>
    <w:rsid w:val="00C1151D"/>
    <w:rsid w:val="00C1189D"/>
    <w:rsid w:val="00C11948"/>
    <w:rsid w:val="00C16BC5"/>
    <w:rsid w:val="00C201DC"/>
    <w:rsid w:val="00C21111"/>
    <w:rsid w:val="00C216CA"/>
    <w:rsid w:val="00C21BC4"/>
    <w:rsid w:val="00C23C9F"/>
    <w:rsid w:val="00C24AF6"/>
    <w:rsid w:val="00C31480"/>
    <w:rsid w:val="00C344DD"/>
    <w:rsid w:val="00C348CE"/>
    <w:rsid w:val="00C35B4A"/>
    <w:rsid w:val="00C3795A"/>
    <w:rsid w:val="00C449D1"/>
    <w:rsid w:val="00C44D26"/>
    <w:rsid w:val="00C44F75"/>
    <w:rsid w:val="00C46311"/>
    <w:rsid w:val="00C50139"/>
    <w:rsid w:val="00C578B2"/>
    <w:rsid w:val="00C57B56"/>
    <w:rsid w:val="00C60642"/>
    <w:rsid w:val="00C61394"/>
    <w:rsid w:val="00C62967"/>
    <w:rsid w:val="00C64E01"/>
    <w:rsid w:val="00C72AA2"/>
    <w:rsid w:val="00C800EE"/>
    <w:rsid w:val="00C813CE"/>
    <w:rsid w:val="00C84BB1"/>
    <w:rsid w:val="00C85F87"/>
    <w:rsid w:val="00C86093"/>
    <w:rsid w:val="00C91164"/>
    <w:rsid w:val="00C92242"/>
    <w:rsid w:val="00CA0B65"/>
    <w:rsid w:val="00CA3770"/>
    <w:rsid w:val="00CA575A"/>
    <w:rsid w:val="00CA71AB"/>
    <w:rsid w:val="00CB0A21"/>
    <w:rsid w:val="00CB1AC0"/>
    <w:rsid w:val="00CB1E5E"/>
    <w:rsid w:val="00CB272F"/>
    <w:rsid w:val="00CB2DFC"/>
    <w:rsid w:val="00CB3A32"/>
    <w:rsid w:val="00CB3B61"/>
    <w:rsid w:val="00CB44BB"/>
    <w:rsid w:val="00CB6F36"/>
    <w:rsid w:val="00CB729B"/>
    <w:rsid w:val="00CC0DCE"/>
    <w:rsid w:val="00CC495C"/>
    <w:rsid w:val="00CC5A65"/>
    <w:rsid w:val="00CD020B"/>
    <w:rsid w:val="00CD0389"/>
    <w:rsid w:val="00CD05C8"/>
    <w:rsid w:val="00CD6A10"/>
    <w:rsid w:val="00CE119D"/>
    <w:rsid w:val="00CE396D"/>
    <w:rsid w:val="00CF1731"/>
    <w:rsid w:val="00CF2F48"/>
    <w:rsid w:val="00CF5764"/>
    <w:rsid w:val="00CF7A0F"/>
    <w:rsid w:val="00D01361"/>
    <w:rsid w:val="00D01C79"/>
    <w:rsid w:val="00D06439"/>
    <w:rsid w:val="00D06A62"/>
    <w:rsid w:val="00D07B5F"/>
    <w:rsid w:val="00D07D6B"/>
    <w:rsid w:val="00D129D6"/>
    <w:rsid w:val="00D15EB7"/>
    <w:rsid w:val="00D16355"/>
    <w:rsid w:val="00D27464"/>
    <w:rsid w:val="00D27FC8"/>
    <w:rsid w:val="00D33869"/>
    <w:rsid w:val="00D37C41"/>
    <w:rsid w:val="00D4092D"/>
    <w:rsid w:val="00D40C8C"/>
    <w:rsid w:val="00D417CC"/>
    <w:rsid w:val="00D42773"/>
    <w:rsid w:val="00D507E9"/>
    <w:rsid w:val="00D550B1"/>
    <w:rsid w:val="00D66C50"/>
    <w:rsid w:val="00D675B6"/>
    <w:rsid w:val="00D722A7"/>
    <w:rsid w:val="00D81A2B"/>
    <w:rsid w:val="00D81B58"/>
    <w:rsid w:val="00D86D74"/>
    <w:rsid w:val="00D874E7"/>
    <w:rsid w:val="00D87CA8"/>
    <w:rsid w:val="00D96824"/>
    <w:rsid w:val="00D97E05"/>
    <w:rsid w:val="00DA112A"/>
    <w:rsid w:val="00DA6598"/>
    <w:rsid w:val="00DA701F"/>
    <w:rsid w:val="00DB066E"/>
    <w:rsid w:val="00DB0937"/>
    <w:rsid w:val="00DB305B"/>
    <w:rsid w:val="00DB389E"/>
    <w:rsid w:val="00DB5710"/>
    <w:rsid w:val="00DB59A8"/>
    <w:rsid w:val="00DB7DF8"/>
    <w:rsid w:val="00DC3F82"/>
    <w:rsid w:val="00DC5BB8"/>
    <w:rsid w:val="00DC6357"/>
    <w:rsid w:val="00DD4466"/>
    <w:rsid w:val="00DD6FF1"/>
    <w:rsid w:val="00DD70EB"/>
    <w:rsid w:val="00DE00B9"/>
    <w:rsid w:val="00DE54FA"/>
    <w:rsid w:val="00DE64CD"/>
    <w:rsid w:val="00DE6B5B"/>
    <w:rsid w:val="00DF0649"/>
    <w:rsid w:val="00DF2E9D"/>
    <w:rsid w:val="00DF4374"/>
    <w:rsid w:val="00DF6BF0"/>
    <w:rsid w:val="00DF7CE5"/>
    <w:rsid w:val="00E05F17"/>
    <w:rsid w:val="00E06770"/>
    <w:rsid w:val="00E133FE"/>
    <w:rsid w:val="00E20ADE"/>
    <w:rsid w:val="00E22C8E"/>
    <w:rsid w:val="00E22F3D"/>
    <w:rsid w:val="00E2300C"/>
    <w:rsid w:val="00E23356"/>
    <w:rsid w:val="00E27AE0"/>
    <w:rsid w:val="00E33B30"/>
    <w:rsid w:val="00E430A3"/>
    <w:rsid w:val="00E43200"/>
    <w:rsid w:val="00E4415B"/>
    <w:rsid w:val="00E50D97"/>
    <w:rsid w:val="00E60309"/>
    <w:rsid w:val="00E62099"/>
    <w:rsid w:val="00E63C74"/>
    <w:rsid w:val="00E65D94"/>
    <w:rsid w:val="00E66502"/>
    <w:rsid w:val="00E6665F"/>
    <w:rsid w:val="00E67F62"/>
    <w:rsid w:val="00E72872"/>
    <w:rsid w:val="00E82827"/>
    <w:rsid w:val="00E82AAB"/>
    <w:rsid w:val="00E85FB7"/>
    <w:rsid w:val="00E9672B"/>
    <w:rsid w:val="00EB7054"/>
    <w:rsid w:val="00EC136B"/>
    <w:rsid w:val="00EC476E"/>
    <w:rsid w:val="00ED200D"/>
    <w:rsid w:val="00ED24BB"/>
    <w:rsid w:val="00EE1EA4"/>
    <w:rsid w:val="00EE348B"/>
    <w:rsid w:val="00EE4E5C"/>
    <w:rsid w:val="00EE643C"/>
    <w:rsid w:val="00EF279E"/>
    <w:rsid w:val="00F004F1"/>
    <w:rsid w:val="00F014E4"/>
    <w:rsid w:val="00F024AD"/>
    <w:rsid w:val="00F1069F"/>
    <w:rsid w:val="00F174AF"/>
    <w:rsid w:val="00F17F31"/>
    <w:rsid w:val="00F21654"/>
    <w:rsid w:val="00F26374"/>
    <w:rsid w:val="00F4215C"/>
    <w:rsid w:val="00F421FA"/>
    <w:rsid w:val="00F424F0"/>
    <w:rsid w:val="00F44976"/>
    <w:rsid w:val="00F50869"/>
    <w:rsid w:val="00F50CC2"/>
    <w:rsid w:val="00F54270"/>
    <w:rsid w:val="00F54704"/>
    <w:rsid w:val="00F625B4"/>
    <w:rsid w:val="00F63BE2"/>
    <w:rsid w:val="00F70A07"/>
    <w:rsid w:val="00F71ED4"/>
    <w:rsid w:val="00F733AD"/>
    <w:rsid w:val="00F7441E"/>
    <w:rsid w:val="00F826E2"/>
    <w:rsid w:val="00F90D62"/>
    <w:rsid w:val="00F93B3A"/>
    <w:rsid w:val="00F96FAE"/>
    <w:rsid w:val="00FA09B9"/>
    <w:rsid w:val="00FA1EF1"/>
    <w:rsid w:val="00FA6EEB"/>
    <w:rsid w:val="00FB0766"/>
    <w:rsid w:val="00FB0FE2"/>
    <w:rsid w:val="00FB4773"/>
    <w:rsid w:val="00FB52D0"/>
    <w:rsid w:val="00FC539A"/>
    <w:rsid w:val="00FD0380"/>
    <w:rsid w:val="00FD0A8C"/>
    <w:rsid w:val="00FE3B2E"/>
    <w:rsid w:val="00FE5B56"/>
    <w:rsid w:val="00FF2627"/>
    <w:rsid w:val="00FF2BC9"/>
    <w:rsid w:val="00FF4D40"/>
    <w:rsid w:val="00FF5644"/>
    <w:rsid w:val="00FF5801"/>
    <w:rsid w:val="00FF6503"/>
    <w:rsid w:val="4FB4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096149-CE3F-4814-AC50-E3983B35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1">
    <w:name w:val="heading 1"/>
    <w:basedOn w:val="a"/>
    <w:next w:val="a"/>
    <w:link w:val="1Char"/>
    <w:qFormat/>
    <w:pPr>
      <w:keepNext/>
      <w:keepLines/>
      <w:spacing w:before="340" w:after="330" w:line="578" w:lineRule="auto"/>
      <w:outlineLvl w:val="0"/>
    </w:pPr>
    <w:rPr>
      <w:b/>
      <w:bCs/>
      <w:kern w:val="44"/>
      <w:sz w:val="44"/>
      <w:szCs w:val="44"/>
    </w:rPr>
  </w:style>
  <w:style w:type="paragraph" w:styleId="21">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1">
    <w:name w:val="heading 3"/>
    <w:basedOn w:val="a"/>
    <w:next w:val="a"/>
    <w:link w:val="3Char"/>
    <w:qFormat/>
    <w:pPr>
      <w:keepNext/>
      <w:keepLines/>
      <w:spacing w:before="260" w:after="260" w:line="416" w:lineRule="auto"/>
      <w:outlineLvl w:val="2"/>
    </w:pPr>
    <w:rPr>
      <w:b/>
      <w:bCs/>
      <w:sz w:val="32"/>
      <w:szCs w:val="32"/>
    </w:rPr>
  </w:style>
  <w:style w:type="paragraph" w:styleId="41">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pPr>
      <w:keepNext/>
      <w:autoSpaceDE w:val="0"/>
      <w:autoSpaceDN w:val="0"/>
      <w:adjustRightInd w:val="0"/>
      <w:snapToGrid w:val="0"/>
      <w:spacing w:before="280" w:after="290" w:line="374" w:lineRule="auto"/>
      <w:outlineLvl w:val="4"/>
    </w:pPr>
    <w:rPr>
      <w:rFonts w:ascii="宋体"/>
      <w:b/>
      <w:color w:val="000000"/>
      <w:kern w:val="0"/>
      <w:sz w:val="28"/>
      <w:szCs w:val="20"/>
    </w:rPr>
  </w:style>
  <w:style w:type="paragraph" w:styleId="6">
    <w:name w:val="heading 6"/>
    <w:basedOn w:val="a"/>
    <w:next w:val="a0"/>
    <w:link w:val="6Char"/>
    <w:qFormat/>
    <w:pPr>
      <w:keepNext/>
      <w:autoSpaceDE w:val="0"/>
      <w:autoSpaceDN w:val="0"/>
      <w:adjustRightInd w:val="0"/>
      <w:snapToGrid w:val="0"/>
      <w:spacing w:before="240" w:after="64" w:line="319" w:lineRule="auto"/>
      <w:outlineLvl w:val="5"/>
    </w:pPr>
    <w:rPr>
      <w:rFonts w:ascii="Arial" w:eastAsia="黑体" w:hAnsi="Arial"/>
      <w:b/>
      <w:color w:val="000000"/>
      <w:kern w:val="0"/>
      <w:sz w:val="24"/>
      <w:szCs w:val="20"/>
    </w:rPr>
  </w:style>
  <w:style w:type="paragraph" w:styleId="7">
    <w:name w:val="heading 7"/>
    <w:basedOn w:val="a"/>
    <w:next w:val="a0"/>
    <w:link w:val="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8">
    <w:name w:val="heading 8"/>
    <w:basedOn w:val="a"/>
    <w:next w:val="a0"/>
    <w:link w:val="8Char"/>
    <w:qFormat/>
    <w:pPr>
      <w:keepNext/>
      <w:autoSpaceDE w:val="0"/>
      <w:autoSpaceDN w:val="0"/>
      <w:adjustRightInd w:val="0"/>
      <w:snapToGrid w:val="0"/>
      <w:spacing w:before="240" w:after="64" w:line="319" w:lineRule="auto"/>
      <w:outlineLvl w:val="7"/>
    </w:pPr>
    <w:rPr>
      <w:rFonts w:ascii="Arial" w:eastAsia="黑体" w:hAnsi="Arial"/>
      <w:color w:val="000000"/>
      <w:kern w:val="0"/>
      <w:sz w:val="24"/>
      <w:szCs w:val="20"/>
    </w:rPr>
  </w:style>
  <w:style w:type="paragraph" w:styleId="9">
    <w:name w:val="heading 9"/>
    <w:basedOn w:val="a"/>
    <w:next w:val="a0"/>
    <w:link w:val="9Char"/>
    <w:qFormat/>
    <w:pPr>
      <w:keepNext/>
      <w:autoSpaceDE w:val="0"/>
      <w:autoSpaceDN w:val="0"/>
      <w:adjustRightInd w:val="0"/>
      <w:snapToGrid w:val="0"/>
      <w:spacing w:before="240" w:after="64" w:line="319" w:lineRule="auto"/>
      <w:outlineLvl w:val="8"/>
    </w:pPr>
    <w:rPr>
      <w:rFonts w:ascii="Arial" w:eastAsia="黑体" w:hAnsi="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0">
    <w:name w:val="标3 Char"/>
    <w:link w:val="3"/>
    <w:rPr>
      <w:rFonts w:ascii="Arial Narrow" w:eastAsia="仿宋_GB2312" w:hAnsi="Arial Narrow"/>
      <w:kern w:val="2"/>
      <w:sz w:val="24"/>
      <w:szCs w:val="24"/>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纯文本 Char"/>
    <w:link w:val="a4"/>
    <w:rPr>
      <w:rFonts w:ascii="宋体" w:eastAsia="宋体" w:hAnsi="Courier New" w:cs="Courier New"/>
      <w:sz w:val="21"/>
      <w:szCs w:val="21"/>
      <w:lang w:val="en-US" w:eastAsia="zh-CN" w:bidi="ar-SA"/>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apple-style-span">
    <w:name w:val="apple-style-span"/>
  </w:style>
  <w:style w:type="character" w:customStyle="1" w:styleId="1Char">
    <w:name w:val="标题 1 Char"/>
    <w:link w:val="11"/>
    <w:rPr>
      <w:b/>
      <w:bCs/>
      <w:kern w:val="44"/>
      <w:sz w:val="44"/>
      <w:szCs w:val="44"/>
    </w:rPr>
  </w:style>
  <w:style w:type="character" w:customStyle="1" w:styleId="font101">
    <w:name w:val="font101"/>
    <w:rPr>
      <w:rFonts w:ascii="Times New Roman" w:hAnsi="Times New Roman" w:cs="Times New Roman" w:hint="default"/>
      <w:color w:val="000000"/>
      <w:sz w:val="22"/>
      <w:szCs w:val="22"/>
      <w:u w:val="none"/>
    </w:rPr>
  </w:style>
  <w:style w:type="character" w:customStyle="1" w:styleId="9Char">
    <w:name w:val="标题 9 Char"/>
    <w:link w:val="9"/>
    <w:rPr>
      <w:rFonts w:ascii="Arial" w:eastAsia="黑体" w:hAnsi="Arial"/>
      <w:color w:val="000000"/>
      <w:sz w:val="21"/>
    </w:rPr>
  </w:style>
  <w:style w:type="character" w:styleId="HTML">
    <w:name w:val="HTML Code"/>
    <w:rPr>
      <w:rFonts w:ascii="Courier New" w:hAnsi="Courier New" w:cs="Courier New"/>
      <w:i w:val="0"/>
      <w:color w:val="FF0000"/>
      <w:sz w:val="18"/>
      <w:szCs w:val="18"/>
      <w:u w:val="single"/>
      <w:bdr w:val="dashed" w:sz="6" w:space="0" w:color="CCCCCC"/>
      <w:shd w:val="clear" w:color="auto" w:fill="FFFFFF"/>
    </w:rPr>
  </w:style>
  <w:style w:type="character" w:customStyle="1" w:styleId="Char0">
    <w:name w:val="批注主题 Char"/>
    <w:link w:val="a5"/>
    <w:rPr>
      <w:b/>
      <w:bCs/>
      <w:kern w:val="2"/>
      <w:sz w:val="21"/>
      <w:szCs w:val="24"/>
    </w:rPr>
  </w:style>
  <w:style w:type="character" w:styleId="a6">
    <w:name w:val="Strong"/>
    <w:qFormat/>
    <w:rPr>
      <w:b/>
      <w:bCs/>
    </w:rPr>
  </w:style>
  <w:style w:type="character" w:customStyle="1" w:styleId="p141">
    <w:name w:val="p141"/>
    <w:qFormat/>
    <w:rPr>
      <w:sz w:val="21"/>
      <w:szCs w:val="21"/>
    </w:rPr>
  </w:style>
  <w:style w:type="character" w:customStyle="1" w:styleId="Char1">
    <w:name w:val="正文文本缩进 Char"/>
    <w:link w:val="a7"/>
    <w:rPr>
      <w:sz w:val="21"/>
    </w:rPr>
  </w:style>
  <w:style w:type="character" w:customStyle="1" w:styleId="8Char">
    <w:name w:val="标题 8 Char"/>
    <w:link w:val="8"/>
    <w:rPr>
      <w:rFonts w:ascii="Arial" w:eastAsia="黑体" w:hAnsi="Arial"/>
      <w:color w:val="000000"/>
      <w:sz w:val="24"/>
    </w:rPr>
  </w:style>
  <w:style w:type="character" w:customStyle="1" w:styleId="Char2">
    <w:name w:val="正文文本 Char"/>
    <w:link w:val="a8"/>
    <w:rPr>
      <w:sz w:val="21"/>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3Char">
    <w:name w:val="标题 3 Char"/>
    <w:link w:val="31"/>
    <w:rPr>
      <w:b/>
      <w:bCs/>
      <w:kern w:val="2"/>
      <w:sz w:val="32"/>
      <w:szCs w:val="32"/>
    </w:rPr>
  </w:style>
  <w:style w:type="character" w:customStyle="1" w:styleId="apple-converted-space">
    <w:name w:val="apple-converted-space"/>
  </w:style>
  <w:style w:type="character" w:styleId="a9">
    <w:name w:val="annotation reference"/>
    <w:rPr>
      <w:sz w:val="21"/>
      <w:szCs w:val="21"/>
    </w:rPr>
  </w:style>
  <w:style w:type="character" w:customStyle="1" w:styleId="2Char">
    <w:name w:val="标2 Char"/>
    <w:link w:val="2"/>
    <w:rPr>
      <w:rFonts w:ascii="宋体" w:hAnsi="宋体"/>
      <w:sz w:val="24"/>
      <w:szCs w:val="24"/>
    </w:rPr>
  </w:style>
  <w:style w:type="character" w:styleId="aa">
    <w:name w:val="Hyperlink"/>
    <w:uiPriority w:val="99"/>
    <w:unhideWhenUsed/>
    <w:rPr>
      <w:color w:val="0000FF"/>
      <w:u w:val="single"/>
    </w:rPr>
  </w:style>
  <w:style w:type="character" w:customStyle="1" w:styleId="1CharChar">
    <w:name w:val="标1 Char Char"/>
    <w:link w:val="1"/>
    <w:rPr>
      <w:rFonts w:ascii="Arial Narrow" w:eastAsia="仿宋_GB2312" w:hAnsi="Arial Narrow"/>
      <w:b/>
      <w:bCs/>
      <w:spacing w:val="20"/>
      <w:kern w:val="2"/>
      <w:sz w:val="24"/>
      <w:szCs w:val="24"/>
    </w:rPr>
  </w:style>
  <w:style w:type="character" w:customStyle="1" w:styleId="3Char1">
    <w:name w:val="正文文本 3 Char"/>
    <w:link w:val="32"/>
    <w:rPr>
      <w:sz w:val="16"/>
      <w:szCs w:val="16"/>
    </w:rPr>
  </w:style>
  <w:style w:type="character" w:customStyle="1" w:styleId="font21">
    <w:name w:val="font21"/>
    <w:qFormat/>
    <w:rPr>
      <w:rFonts w:ascii="宋体" w:eastAsia="宋体" w:hAnsi="宋体" w:cs="宋体" w:hint="eastAsia"/>
      <w:color w:val="000000"/>
      <w:sz w:val="22"/>
      <w:szCs w:val="22"/>
      <w:u w:val="none"/>
    </w:rPr>
  </w:style>
  <w:style w:type="character" w:styleId="ab">
    <w:name w:val="FollowedHyperlink"/>
    <w:rPr>
      <w:color w:val="333333"/>
      <w:u w:val="none"/>
    </w:rPr>
  </w:style>
  <w:style w:type="character" w:customStyle="1" w:styleId="Char10">
    <w:name w:val="正文缩进 Char1"/>
    <w:rPr>
      <w:rFonts w:eastAsia="宋体"/>
      <w:kern w:val="2"/>
      <w:sz w:val="21"/>
      <w:szCs w:val="24"/>
      <w:lang w:val="en-US" w:eastAsia="zh-CN" w:bidi="ar-SA"/>
    </w:rPr>
  </w:style>
  <w:style w:type="character" w:customStyle="1" w:styleId="style5style8">
    <w:name w:val="style5 style8"/>
    <w:basedOn w:val="a1"/>
  </w:style>
  <w:style w:type="character" w:customStyle="1" w:styleId="4Char">
    <w:name w:val="标题 4 Char"/>
    <w:link w:val="41"/>
    <w:semiHidden/>
    <w:rPr>
      <w:rFonts w:ascii="Cambria" w:eastAsia="宋体" w:hAnsi="Cambria" w:cs="Times New Roman"/>
      <w:b/>
      <w:bCs/>
      <w:kern w:val="2"/>
      <w:sz w:val="28"/>
      <w:szCs w:val="28"/>
    </w:rPr>
  </w:style>
  <w:style w:type="character" w:customStyle="1" w:styleId="font71">
    <w:name w:val="font71"/>
    <w:rPr>
      <w:rFonts w:ascii="Times New Roman" w:hAnsi="Times New Roman" w:cs="Times New Roman" w:hint="default"/>
      <w:color w:val="000000"/>
      <w:sz w:val="22"/>
      <w:szCs w:val="22"/>
      <w:u w:val="none"/>
    </w:rPr>
  </w:style>
  <w:style w:type="character" w:customStyle="1" w:styleId="Char3">
    <w:name w:val="页眉 Char"/>
    <w:link w:val="ac"/>
    <w:uiPriority w:val="99"/>
    <w:rPr>
      <w:kern w:val="2"/>
      <w:sz w:val="18"/>
      <w:szCs w:val="18"/>
    </w:rPr>
  </w:style>
  <w:style w:type="character" w:customStyle="1" w:styleId="5Char">
    <w:name w:val="标题 5 Char"/>
    <w:link w:val="5"/>
    <w:rPr>
      <w:rFonts w:ascii="宋体" w:cs="宋体"/>
      <w:b/>
      <w:color w:val="000000"/>
      <w:sz w:val="28"/>
    </w:rPr>
  </w:style>
  <w:style w:type="character" w:customStyle="1" w:styleId="font91">
    <w:name w:val="font9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Char4">
    <w:name w:val="批注文字 Char"/>
    <w:link w:val="ad"/>
    <w:rPr>
      <w:kern w:val="2"/>
      <w:sz w:val="21"/>
      <w:szCs w:val="24"/>
    </w:rPr>
  </w:style>
  <w:style w:type="character" w:customStyle="1" w:styleId="Char5">
    <w:name w:val="表格文字 Char"/>
    <w:link w:val="ae"/>
    <w:rPr>
      <w:bCs/>
      <w:spacing w:val="10"/>
      <w:sz w:val="24"/>
    </w:rPr>
  </w:style>
  <w:style w:type="character" w:customStyle="1" w:styleId="fontp1">
    <w:name w:val="fontp1"/>
    <w:rPr>
      <w:rFonts w:ascii="宋体" w:eastAsia="宋体" w:hAnsi="宋体" w:hint="eastAsia"/>
      <w:sz w:val="18"/>
      <w:szCs w:val="18"/>
    </w:rPr>
  </w:style>
  <w:style w:type="character" w:styleId="af">
    <w:name w:val="Emphasis"/>
    <w:qFormat/>
    <w:rPr>
      <w:i/>
    </w:rPr>
  </w:style>
  <w:style w:type="character" w:customStyle="1" w:styleId="ll1">
    <w:name w:val="ll1"/>
    <w:rPr>
      <w:spacing w:val="31680"/>
    </w:rPr>
  </w:style>
  <w:style w:type="character" w:styleId="af0">
    <w:name w:val="page number"/>
  </w:style>
  <w:style w:type="character" w:customStyle="1" w:styleId="style81">
    <w:name w:val="style81"/>
    <w:rPr>
      <w:sz w:val="24"/>
    </w:rPr>
  </w:style>
  <w:style w:type="character" w:customStyle="1" w:styleId="Char6">
    <w:name w:val="批注框文本 Char"/>
    <w:link w:val="af1"/>
    <w:rPr>
      <w:kern w:val="2"/>
      <w:sz w:val="18"/>
      <w:szCs w:val="18"/>
    </w:rPr>
  </w:style>
  <w:style w:type="character" w:customStyle="1" w:styleId="6Char">
    <w:name w:val="标题 6 Char"/>
    <w:link w:val="6"/>
    <w:rPr>
      <w:rFonts w:ascii="Arial" w:eastAsia="黑体" w:hAnsi="Arial"/>
      <w:b/>
      <w:color w:val="000000"/>
      <w:sz w:val="24"/>
    </w:rPr>
  </w:style>
  <w:style w:type="character" w:customStyle="1" w:styleId="HTMLChar">
    <w:name w:val="HTML 预设格式 Char"/>
    <w:link w:val="HTML0"/>
    <w:rPr>
      <w:rFonts w:ascii="黑体" w:eastAsia="黑体" w:hAnsi="Courier New" w:cs="Courier New"/>
      <w:szCs w:val="21"/>
    </w:rPr>
  </w:style>
  <w:style w:type="character" w:customStyle="1" w:styleId="longtext">
    <w:name w:val="long_text"/>
    <w:rPr>
      <w:rFonts w:cs="Times New Roman"/>
    </w:rPr>
  </w:style>
  <w:style w:type="character" w:customStyle="1" w:styleId="editorspan">
    <w:name w:val="editor_span"/>
    <w:rPr>
      <w:color w:val="3F52B8"/>
      <w:u w:val="single"/>
    </w:rPr>
  </w:style>
  <w:style w:type="character" w:customStyle="1" w:styleId="7Char">
    <w:name w:val="标题 7 Char"/>
    <w:link w:val="7"/>
    <w:rPr>
      <w:rFonts w:ascii="宋体"/>
      <w:b/>
      <w:color w:val="000000"/>
      <w:sz w:val="24"/>
    </w:rPr>
  </w:style>
  <w:style w:type="character" w:customStyle="1" w:styleId="Char7">
    <w:name w:val="页脚 Char"/>
    <w:link w:val="af2"/>
    <w:uiPriority w:val="99"/>
    <w:rPr>
      <w:kern w:val="2"/>
      <w:sz w:val="18"/>
      <w:szCs w:val="18"/>
    </w:rPr>
  </w:style>
  <w:style w:type="character" w:customStyle="1" w:styleId="font31">
    <w:name w:val="font31"/>
    <w:rPr>
      <w:rFonts w:ascii="宋体" w:eastAsia="宋体" w:hAnsi="宋体" w:cs="宋体" w:hint="eastAsia"/>
      <w:color w:val="000000"/>
      <w:sz w:val="22"/>
      <w:szCs w:val="22"/>
      <w:u w:val="none"/>
    </w:rPr>
  </w:style>
  <w:style w:type="character" w:customStyle="1" w:styleId="2Char0">
    <w:name w:val="正文文本缩进 2 Char"/>
    <w:link w:val="22"/>
    <w:rPr>
      <w:sz w:val="21"/>
    </w:rPr>
  </w:style>
  <w:style w:type="character" w:customStyle="1" w:styleId="3Char2">
    <w:name w:val="正文文本缩进 3 Char"/>
    <w:link w:val="33"/>
    <w:rPr>
      <w:sz w:val="16"/>
      <w:szCs w:val="16"/>
    </w:rPr>
  </w:style>
  <w:style w:type="character" w:customStyle="1" w:styleId="Char8">
    <w:name w:val="标题 Char"/>
    <w:link w:val="af3"/>
    <w:rPr>
      <w:rFonts w:ascii="Cambria" w:hAnsi="Cambria"/>
      <w:b/>
      <w:bCs/>
      <w:kern w:val="2"/>
      <w:sz w:val="32"/>
      <w:szCs w:val="32"/>
    </w:rPr>
  </w:style>
  <w:style w:type="character" w:customStyle="1" w:styleId="wf1">
    <w:name w:val="wf1"/>
    <w:rPr>
      <w:rFonts w:ascii="宋体" w:eastAsia="宋体" w:hAnsi="宋体" w:hint="eastAsia"/>
      <w:sz w:val="24"/>
      <w:szCs w:val="24"/>
    </w:rPr>
  </w:style>
  <w:style w:type="character" w:customStyle="1" w:styleId="Char20">
    <w:name w:val="正文缩进 Char2"/>
    <w:link w:val="a0"/>
    <w:rPr>
      <w:rFonts w:ascii="Calibri" w:hAnsi="Calibri" w:cs="Calibri"/>
      <w:kern w:val="2"/>
      <w:sz w:val="21"/>
      <w:szCs w:val="21"/>
    </w:rPr>
  </w:style>
  <w:style w:type="character" w:customStyle="1" w:styleId="2Char1">
    <w:name w:val="正文文本 2 Char"/>
    <w:link w:val="23"/>
    <w:rPr>
      <w:sz w:val="21"/>
    </w:rPr>
  </w:style>
  <w:style w:type="paragraph" w:customStyle="1" w:styleId="130">
    <w:name w:val="130"/>
    <w:basedOn w:val="a"/>
    <w:pPr>
      <w:widowControl/>
      <w:spacing w:before="100" w:beforeAutospacing="1" w:after="100" w:afterAutospacing="1" w:line="324" w:lineRule="auto"/>
      <w:jc w:val="left"/>
    </w:pPr>
    <w:rPr>
      <w:rFonts w:ascii="宋体" w:hAnsi="宋体"/>
      <w:color w:val="000000"/>
      <w:kern w:val="0"/>
      <w:sz w:val="24"/>
    </w:rPr>
  </w:style>
  <w:style w:type="paragraph" w:styleId="22">
    <w:name w:val="Body Text Indent 2"/>
    <w:basedOn w:val="a"/>
    <w:link w:val="2Char0"/>
    <w:pPr>
      <w:widowControl/>
      <w:spacing w:after="120" w:line="480" w:lineRule="auto"/>
      <w:ind w:leftChars="200" w:left="420"/>
      <w:jc w:val="left"/>
    </w:pPr>
    <w:rPr>
      <w:kern w:val="0"/>
      <w:szCs w:val="20"/>
    </w:rPr>
  </w:style>
  <w:style w:type="paragraph" w:styleId="a5">
    <w:name w:val="annotation subject"/>
    <w:basedOn w:val="ad"/>
    <w:next w:val="ad"/>
    <w:link w:val="Char0"/>
    <w:pPr>
      <w:widowControl/>
    </w:pPr>
    <w:rPr>
      <w:b/>
      <w:bCs/>
    </w:rPr>
  </w:style>
  <w:style w:type="paragraph" w:customStyle="1" w:styleId="xl42">
    <w:name w:val="xl42"/>
    <w:basedOn w:val="a"/>
    <w:pPr>
      <w:widowControl/>
      <w:spacing w:before="100" w:beforeAutospacing="1" w:after="100" w:afterAutospacing="1"/>
      <w:jc w:val="left"/>
      <w:textAlignment w:val="top"/>
    </w:pPr>
    <w:rPr>
      <w:rFonts w:ascii="宋体" w:hAnsi="宋体" w:cs="宋体"/>
      <w:kern w:val="0"/>
      <w:sz w:val="24"/>
    </w:rPr>
  </w:style>
  <w:style w:type="paragraph" w:styleId="a0">
    <w:name w:val="Normal Indent"/>
    <w:basedOn w:val="a"/>
    <w:link w:val="Char20"/>
    <w:qFormat/>
    <w:pPr>
      <w:ind w:firstLineChars="200" w:firstLine="420"/>
    </w:pPr>
    <w:rPr>
      <w:rFonts w:ascii="Calibri" w:hAnsi="Calibri"/>
      <w:szCs w:val="21"/>
    </w:rPr>
  </w:style>
  <w:style w:type="paragraph" w:styleId="24">
    <w:name w:val="toc 2"/>
    <w:aliases w:val="TOC 2"/>
    <w:basedOn w:val="a"/>
    <w:next w:val="a"/>
    <w:uiPriority w:val="39"/>
    <w:qFormat/>
    <w:pPr>
      <w:widowControl/>
      <w:ind w:left="210"/>
      <w:jc w:val="left"/>
    </w:pPr>
    <w:rPr>
      <w:smallCaps/>
      <w:kern w:val="0"/>
      <w:sz w:val="20"/>
      <w:szCs w:val="20"/>
    </w:rPr>
  </w:style>
  <w:style w:type="paragraph" w:customStyle="1" w:styleId="4">
    <w:name w:val="标4"/>
    <w:basedOn w:val="3"/>
    <w:pPr>
      <w:numPr>
        <w:ilvl w:val="3"/>
      </w:numPr>
      <w:tabs>
        <w:tab w:val="clear" w:pos="540"/>
        <w:tab w:val="clear" w:pos="1584"/>
        <w:tab w:val="left" w:pos="360"/>
        <w:tab w:val="left" w:pos="1680"/>
        <w:tab w:val="left" w:pos="2880"/>
      </w:tabs>
    </w:pPr>
  </w:style>
  <w:style w:type="paragraph" w:styleId="a7">
    <w:name w:val="Body Text Indent"/>
    <w:basedOn w:val="a"/>
    <w:link w:val="Char1"/>
    <w:pPr>
      <w:widowControl/>
      <w:spacing w:after="120"/>
      <w:ind w:leftChars="200" w:left="420"/>
      <w:jc w:val="left"/>
    </w:pPr>
    <w:rPr>
      <w:kern w:val="0"/>
      <w:szCs w:val="20"/>
    </w:rPr>
  </w:style>
  <w:style w:type="paragraph" w:customStyle="1" w:styleId="50">
    <w:name w:val="5"/>
    <w:basedOn w:val="a"/>
    <w:rPr>
      <w:rFonts w:ascii="Tahoma" w:hAnsi="Tahoma"/>
      <w:sz w:val="24"/>
      <w:szCs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12">
    <w:name w:val="f12"/>
    <w:basedOn w:val="a"/>
    <w:pPr>
      <w:widowControl/>
      <w:spacing w:before="100" w:beforeAutospacing="1" w:after="100" w:afterAutospacing="1"/>
      <w:jc w:val="left"/>
    </w:pPr>
    <w:rPr>
      <w:rFonts w:ascii="_GB2312" w:hAnsi="_GB2312"/>
      <w:color w:val="000000"/>
      <w:kern w:val="0"/>
      <w:szCs w:val="21"/>
    </w:rPr>
  </w:style>
  <w:style w:type="paragraph" w:customStyle="1" w:styleId="150">
    <w:name w:val="150"/>
    <w:basedOn w:val="a"/>
    <w:pPr>
      <w:widowControl/>
      <w:spacing w:before="100" w:beforeAutospacing="1" w:after="100" w:afterAutospacing="1" w:line="360" w:lineRule="auto"/>
      <w:jc w:val="left"/>
    </w:pPr>
    <w:rPr>
      <w:rFonts w:ascii="宋体" w:hAnsi="宋体"/>
      <w:color w:val="000000"/>
      <w:kern w:val="0"/>
      <w:sz w:val="24"/>
    </w:rPr>
  </w:style>
  <w:style w:type="paragraph" w:styleId="af4">
    <w:name w:val="Document Map"/>
    <w:basedOn w:val="a"/>
    <w:semiHidden/>
    <w:pPr>
      <w:shd w:val="clear" w:color="auto" w:fill="000080"/>
    </w:p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03">
    <w:name w:val="c03"/>
    <w:basedOn w:val="a"/>
    <w:pPr>
      <w:widowControl/>
      <w:spacing w:before="100" w:beforeAutospacing="1" w:after="100" w:afterAutospacing="1"/>
      <w:jc w:val="left"/>
    </w:pPr>
    <w:rPr>
      <w:rFonts w:ascii="宋体" w:hAnsi="宋体"/>
      <w:color w:val="000000"/>
      <w:kern w:val="0"/>
      <w:sz w:val="24"/>
    </w:rPr>
  </w:style>
  <w:style w:type="paragraph" w:styleId="34">
    <w:name w:val="toc 3"/>
    <w:aliases w:val="TOC 3"/>
    <w:basedOn w:val="a"/>
    <w:next w:val="a"/>
    <w:uiPriority w:val="39"/>
    <w:qFormat/>
    <w:pPr>
      <w:widowControl/>
      <w:ind w:left="420"/>
      <w:jc w:val="left"/>
    </w:pPr>
    <w:rPr>
      <w:i/>
      <w:iCs/>
      <w:kern w:val="0"/>
      <w:sz w:val="20"/>
      <w:szCs w:val="20"/>
    </w:rPr>
  </w:style>
  <w:style w:type="paragraph" w:customStyle="1" w:styleId="f12pt1">
    <w:name w:val="f12pt1"/>
    <w:basedOn w:val="a"/>
    <w:pPr>
      <w:widowControl/>
      <w:spacing w:before="100" w:beforeAutospacing="1" w:after="100" w:afterAutospacing="1"/>
      <w:jc w:val="left"/>
    </w:pPr>
    <w:rPr>
      <w:rFonts w:ascii="_GB2312" w:hAnsi="_GB2312"/>
      <w:color w:val="000000"/>
      <w:kern w:val="0"/>
      <w:szCs w:val="21"/>
    </w:rPr>
  </w:style>
  <w:style w:type="paragraph" w:customStyle="1" w:styleId="f11">
    <w:name w:val="f11"/>
    <w:basedOn w:val="a"/>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e">
    <w:name w:val="表格文字"/>
    <w:basedOn w:val="a"/>
    <w:link w:val="Char5"/>
    <w:qFormat/>
    <w:pPr>
      <w:spacing w:before="25" w:after="25"/>
      <w:jc w:val="left"/>
    </w:pPr>
    <w:rPr>
      <w:bCs/>
      <w:spacing w:val="10"/>
      <w:kern w:val="0"/>
      <w:sz w:val="24"/>
      <w:szCs w:val="20"/>
    </w:rPr>
  </w:style>
  <w:style w:type="paragraph" w:customStyle="1" w:styleId="42">
    <w:name w:val="题注4"/>
    <w:basedOn w:val="a"/>
    <w:next w:val="af5"/>
    <w:pPr>
      <w:ind w:leftChars="-64" w:left="-132" w:rightChars="-50" w:right="-105" w:hanging="2"/>
      <w:jc w:val="center"/>
    </w:pPr>
    <w:rPr>
      <w:b/>
      <w:color w:val="FF0000"/>
      <w:szCs w:val="21"/>
      <w:lang w:val="en-GB"/>
    </w:rPr>
  </w:style>
  <w:style w:type="paragraph" w:styleId="ad">
    <w:name w:val="annotation text"/>
    <w:basedOn w:val="a"/>
    <w:link w:val="Char4"/>
    <w:pPr>
      <w:jc w:val="left"/>
    </w:pPr>
  </w:style>
  <w:style w:type="paragraph" w:customStyle="1" w:styleId="CharChar2Char">
    <w:name w:val="Char Char2 Char"/>
    <w:basedOn w:val="a"/>
    <w:rPr>
      <w:kern w:val="0"/>
      <w:szCs w:val="20"/>
    </w:rPr>
  </w:style>
  <w:style w:type="paragraph" w:customStyle="1" w:styleId="135">
    <w:name w:val="135"/>
    <w:basedOn w:val="a"/>
    <w:pPr>
      <w:widowControl/>
      <w:spacing w:before="100" w:beforeAutospacing="1" w:after="100" w:afterAutospacing="1" w:line="360" w:lineRule="auto"/>
      <w:jc w:val="left"/>
    </w:pPr>
    <w:rPr>
      <w:rFonts w:ascii="宋体" w:hAnsi="宋体"/>
      <w:color w:val="000000"/>
      <w:kern w:val="0"/>
      <w:sz w:val="24"/>
    </w:rPr>
  </w:style>
  <w:style w:type="paragraph" w:customStyle="1" w:styleId="CharChar1CharCharCharCharCharCharCharCharCharChar">
    <w:name w:val="Char Char1 Char Char Char Char Char Char Char Char Char Char"/>
    <w:basedOn w:val="a"/>
    <w:rPr>
      <w:rFonts w:ascii="Tahoma" w:hAnsi="Tahoma"/>
      <w:sz w:val="24"/>
      <w:szCs w:val="20"/>
    </w:rPr>
  </w:style>
  <w:style w:type="paragraph" w:customStyle="1" w:styleId="xl46">
    <w:name w:val="xl4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6">
    <w:name w:val="不缩进"/>
    <w:basedOn w:val="a"/>
    <w:pPr>
      <w:spacing w:line="360" w:lineRule="auto"/>
      <w:jc w:val="center"/>
    </w:pPr>
    <w:rPr>
      <w:rFonts w:ascii="宋体" w:hAnsi="宋体"/>
      <w:szCs w:val="20"/>
    </w:rPr>
  </w:style>
  <w:style w:type="paragraph" w:customStyle="1" w:styleId="40">
    <w:name w:val="正文序号 4"/>
    <w:basedOn w:val="a"/>
    <w:pPr>
      <w:numPr>
        <w:ilvl w:val="3"/>
        <w:numId w:val="2"/>
      </w:numPr>
      <w:tabs>
        <w:tab w:val="left" w:pos="360"/>
        <w:tab w:val="left" w:pos="1469"/>
      </w:tabs>
      <w:spacing w:before="60"/>
    </w:pPr>
  </w:style>
  <w:style w:type="paragraph" w:styleId="a8">
    <w:name w:val="Body Text"/>
    <w:basedOn w:val="a"/>
    <w:link w:val="Char2"/>
    <w:pPr>
      <w:widowControl/>
      <w:spacing w:after="120"/>
      <w:jc w:val="left"/>
    </w:pPr>
    <w:rPr>
      <w:kern w:val="0"/>
      <w:szCs w:val="20"/>
    </w:rPr>
  </w:style>
  <w:style w:type="paragraph" w:styleId="12">
    <w:name w:val="index 1"/>
    <w:basedOn w:val="a"/>
    <w:next w:val="a"/>
    <w:pPr>
      <w:spacing w:line="360" w:lineRule="auto"/>
      <w:ind w:left="542" w:hangingChars="257" w:hanging="542"/>
      <w:jc w:val="center"/>
    </w:pPr>
    <w:rPr>
      <w:rFonts w:ascii="宋体" w:hAnsi="宋体"/>
      <w:b/>
      <w:bCs/>
      <w:color w:val="000000"/>
      <w:szCs w:val="21"/>
    </w:rPr>
  </w:style>
  <w:style w:type="paragraph" w:customStyle="1" w:styleId="font6">
    <w:name w:val="font6"/>
    <w:basedOn w:val="a"/>
    <w:pPr>
      <w:widowControl/>
      <w:spacing w:before="100" w:beforeAutospacing="1" w:after="100" w:afterAutospacing="1"/>
      <w:jc w:val="left"/>
    </w:pPr>
    <w:rPr>
      <w:kern w:val="0"/>
      <w:sz w:val="24"/>
    </w:rPr>
  </w:style>
  <w:style w:type="paragraph" w:styleId="32">
    <w:name w:val="Body Text 3"/>
    <w:basedOn w:val="a"/>
    <w:link w:val="3Char1"/>
    <w:pPr>
      <w:widowControl/>
      <w:spacing w:after="120"/>
      <w:jc w:val="left"/>
    </w:pPr>
    <w:rPr>
      <w:kern w:val="0"/>
      <w:sz w:val="16"/>
      <w:szCs w:val="16"/>
    </w:rPr>
  </w:style>
  <w:style w:type="paragraph" w:styleId="af7">
    <w:name w:val="index heading"/>
    <w:basedOn w:val="a"/>
    <w:next w:val="12"/>
    <w:rPr>
      <w:szCs w:val="20"/>
    </w:rPr>
  </w:style>
  <w:style w:type="paragraph" w:customStyle="1" w:styleId="p0">
    <w:name w:val="p0"/>
    <w:basedOn w:val="a"/>
    <w:pPr>
      <w:widowControl/>
    </w:pPr>
    <w:rPr>
      <w:kern w:val="0"/>
      <w:szCs w:val="21"/>
    </w:rPr>
  </w:style>
  <w:style w:type="paragraph" w:customStyle="1" w:styleId="xl33">
    <w:name w:val="xl3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列出段落2"/>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right"/>
    </w:pPr>
    <w:rPr>
      <w:kern w:val="0"/>
      <w:sz w:val="24"/>
    </w:rPr>
  </w:style>
  <w:style w:type="paragraph" w:styleId="ac">
    <w:name w:val="header"/>
    <w:basedOn w:val="a"/>
    <w:link w:val="Char3"/>
    <w:uiPriority w:val="99"/>
    <w:pPr>
      <w:pBdr>
        <w:bottom w:val="single" w:sz="6" w:space="1" w:color="auto"/>
      </w:pBdr>
      <w:tabs>
        <w:tab w:val="center" w:pos="4153"/>
        <w:tab w:val="right" w:pos="8306"/>
      </w:tabs>
      <w:snapToGrid w:val="0"/>
    </w:pPr>
    <w:rPr>
      <w:sz w:val="18"/>
      <w:szCs w:val="18"/>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pPr>
      <w:tabs>
        <w:tab w:val="left" w:pos="420"/>
      </w:tabs>
      <w:ind w:left="420" w:hanging="420"/>
    </w:pPr>
    <w:rPr>
      <w:sz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styleId="af2">
    <w:name w:val="footer"/>
    <w:basedOn w:val="a"/>
    <w:link w:val="Char7"/>
    <w:uiPriority w:val="99"/>
    <w:pPr>
      <w:tabs>
        <w:tab w:val="center" w:pos="4153"/>
        <w:tab w:val="right" w:pos="8306"/>
      </w:tabs>
      <w:snapToGrid w:val="0"/>
      <w:jc w:val="left"/>
    </w:pPr>
    <w:rPr>
      <w:sz w:val="18"/>
      <w:szCs w:val="18"/>
    </w:rPr>
  </w:style>
  <w:style w:type="paragraph" w:customStyle="1" w:styleId="CharCharCharCharCharCharCharCharCharChar0">
    <w:name w:val="Char Char Char Char Char Char Char Char Char Char"/>
    <w:basedOn w:val="a"/>
    <w:rPr>
      <w:rFonts w:ascii="Tahoma" w:hAnsi="Tahoma"/>
      <w:sz w:val="24"/>
      <w:szCs w:val="20"/>
    </w:rPr>
  </w:style>
  <w:style w:type="paragraph" w:styleId="70">
    <w:name w:val="toc 7"/>
    <w:aliases w:val="TOC 7"/>
    <w:basedOn w:val="a"/>
    <w:next w:val="a"/>
    <w:uiPriority w:val="39"/>
    <w:unhideWhenUsed/>
    <w:pPr>
      <w:widowControl/>
      <w:ind w:left="1260"/>
      <w:jc w:val="left"/>
    </w:pPr>
    <w:rPr>
      <w:kern w:val="0"/>
      <w:sz w:val="18"/>
      <w:szCs w:val="18"/>
    </w:rPr>
  </w:style>
  <w:style w:type="paragraph" w:styleId="af1">
    <w:name w:val="Balloon Text"/>
    <w:basedOn w:val="a"/>
    <w:link w:val="Char6"/>
    <w:rPr>
      <w:sz w:val="18"/>
      <w:szCs w:val="18"/>
    </w:rPr>
  </w:style>
  <w:style w:type="paragraph" w:customStyle="1" w:styleId="DefaultText">
    <w:name w:val="Default Text"/>
    <w:basedOn w:val="a"/>
    <w:pPr>
      <w:autoSpaceDE w:val="0"/>
      <w:autoSpaceDN w:val="0"/>
      <w:adjustRightInd w:val="0"/>
      <w:jc w:val="left"/>
    </w:pPr>
    <w:rPr>
      <w:kern w:val="0"/>
      <w:sz w:val="24"/>
    </w:rPr>
  </w:style>
  <w:style w:type="paragraph" w:customStyle="1" w:styleId="xl37">
    <w:name w:val="xl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5">
    <w:name w:val="caption"/>
    <w:basedOn w:val="a"/>
    <w:next w:val="a"/>
    <w:qFormat/>
    <w:rPr>
      <w:rFonts w:ascii="Arial" w:eastAsia="黑体" w:hAnsi="Arial" w:cs="Arial"/>
      <w:sz w:val="20"/>
      <w:szCs w:val="20"/>
    </w:rPr>
  </w:style>
  <w:style w:type="paragraph" w:styleId="23">
    <w:name w:val="Body Text 2"/>
    <w:basedOn w:val="a"/>
    <w:link w:val="2Char1"/>
    <w:pPr>
      <w:widowControl/>
      <w:spacing w:after="120" w:line="480" w:lineRule="auto"/>
      <w:jc w:val="left"/>
    </w:pPr>
    <w:rPr>
      <w:kern w:val="0"/>
      <w:szCs w:val="20"/>
    </w:rPr>
  </w:style>
  <w:style w:type="paragraph" w:customStyle="1" w:styleId="Char11">
    <w:name w:val="Char1"/>
    <w:basedOn w:val="a"/>
    <w:rPr>
      <w:szCs w:val="20"/>
    </w:rPr>
  </w:style>
  <w:style w:type="paragraph" w:styleId="33">
    <w:name w:val="Body Text Indent 3"/>
    <w:basedOn w:val="a"/>
    <w:link w:val="3Char2"/>
    <w:pPr>
      <w:widowControl/>
      <w:spacing w:after="120"/>
      <w:ind w:leftChars="200" w:left="420"/>
      <w:jc w:val="left"/>
    </w:pPr>
    <w:rPr>
      <w:kern w:val="0"/>
      <w:sz w:val="16"/>
      <w:szCs w:val="16"/>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3New">
    <w:name w:val="标题 3 New"/>
    <w:basedOn w:val="a"/>
    <w:next w:val="New"/>
    <w:pPr>
      <w:autoSpaceDE w:val="0"/>
      <w:autoSpaceDN w:val="0"/>
      <w:adjustRightInd w:val="0"/>
      <w:snapToGrid w:val="0"/>
      <w:spacing w:line="360" w:lineRule="auto"/>
      <w:outlineLvl w:val="2"/>
    </w:pPr>
    <w:rPr>
      <w:rFonts w:ascii="宋体" w:hAnsi="宋体" w:cs="宋体"/>
      <w:szCs w:val="21"/>
    </w:rPr>
  </w:style>
  <w:style w:type="paragraph" w:styleId="60">
    <w:name w:val="toc 6"/>
    <w:aliases w:val="TOC 6"/>
    <w:basedOn w:val="a"/>
    <w:next w:val="a"/>
    <w:uiPriority w:val="39"/>
    <w:unhideWhenUsed/>
    <w:pPr>
      <w:widowControl/>
      <w:ind w:left="1050"/>
      <w:jc w:val="left"/>
    </w:pPr>
    <w:rPr>
      <w:kern w:val="0"/>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TOC">
    <w:name w:val="TOC Heading"/>
    <w:basedOn w:val="1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qFormat/>
    <w:pPr>
      <w:ind w:firstLineChars="200" w:firstLine="420"/>
    </w:pPr>
  </w:style>
  <w:style w:type="paragraph" w:styleId="af9">
    <w:name w:val="List Bullet"/>
    <w:basedOn w:val="a"/>
    <w:pPr>
      <w:spacing w:before="100" w:beforeAutospacing="1" w:after="100" w:afterAutospacing="1"/>
      <w:ind w:left="360" w:hangingChars="200" w:hanging="360"/>
      <w:contextualSpacing/>
    </w:pPr>
    <w:rPr>
      <w:szCs w:val="21"/>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styleId="af3">
    <w:name w:val="Title"/>
    <w:basedOn w:val="a"/>
    <w:next w:val="a"/>
    <w:link w:val="Char8"/>
    <w:qFormat/>
    <w:pPr>
      <w:spacing w:before="240" w:after="60"/>
      <w:jc w:val="center"/>
      <w:outlineLvl w:val="0"/>
    </w:pPr>
    <w:rPr>
      <w:rFonts w:ascii="Cambria" w:hAnsi="Cambria"/>
      <w:b/>
      <w:bCs/>
      <w:sz w:val="32"/>
      <w:szCs w:val="32"/>
    </w:rPr>
  </w:style>
  <w:style w:type="paragraph" w:customStyle="1" w:styleId="Char40">
    <w:name w:val="Char4"/>
    <w:basedOn w:val="a"/>
    <w:pPr>
      <w:ind w:firstLineChars="200" w:firstLine="562"/>
    </w:pPr>
    <w:rPr>
      <w:rFonts w:ascii="Tahoma" w:eastAsia="仿宋" w:hAnsi="Tahoma"/>
      <w:sz w:val="36"/>
      <w:szCs w:val="20"/>
    </w:rPr>
  </w:style>
  <w:style w:type="paragraph" w:styleId="43">
    <w:name w:val="toc 4"/>
    <w:aliases w:val="TOC 4"/>
    <w:basedOn w:val="a"/>
    <w:next w:val="a"/>
    <w:uiPriority w:val="39"/>
    <w:unhideWhenUsed/>
    <w:pPr>
      <w:widowControl/>
      <w:ind w:left="630"/>
      <w:jc w:val="left"/>
    </w:pPr>
    <w:rPr>
      <w:kern w:val="0"/>
      <w:sz w:val="18"/>
      <w:szCs w:val="18"/>
    </w:rPr>
  </w:style>
  <w:style w:type="paragraph" w:customStyle="1" w:styleId="2">
    <w:name w:val="标2"/>
    <w:basedOn w:val="a"/>
    <w:link w:val="2Char"/>
    <w:pPr>
      <w:numPr>
        <w:ilvl w:val="1"/>
        <w:numId w:val="1"/>
      </w:numPr>
      <w:tabs>
        <w:tab w:val="left" w:pos="-180"/>
        <w:tab w:val="left" w:pos="840"/>
      </w:tabs>
      <w:adjustRightInd w:val="0"/>
      <w:snapToGrid w:val="0"/>
      <w:spacing w:line="360" w:lineRule="auto"/>
      <w:ind w:left="180" w:firstLine="0"/>
      <w:outlineLvl w:val="1"/>
    </w:pPr>
    <w:rPr>
      <w:rFonts w:ascii="宋体" w:hAnsi="宋体"/>
      <w:kern w:val="0"/>
      <w:sz w:val="24"/>
    </w:rPr>
  </w:style>
  <w:style w:type="paragraph" w:customStyle="1" w:styleId="ListParagraph1">
    <w:name w:val="List Paragraph1"/>
    <w:basedOn w:val="a"/>
    <w:pPr>
      <w:ind w:firstLineChars="200" w:firstLine="420"/>
    </w:pPr>
    <w:rPr>
      <w:szCs w:val="21"/>
    </w:rPr>
  </w:style>
  <w:style w:type="paragraph" w:styleId="80">
    <w:name w:val="toc 8"/>
    <w:aliases w:val="TOC 8"/>
    <w:basedOn w:val="a"/>
    <w:next w:val="a"/>
    <w:uiPriority w:val="39"/>
    <w:unhideWhenUsed/>
    <w:pPr>
      <w:widowControl/>
      <w:ind w:left="1470"/>
      <w:jc w:val="left"/>
    </w:pPr>
    <w:rPr>
      <w:kern w:val="0"/>
      <w:sz w:val="18"/>
      <w:szCs w:val="18"/>
    </w:rPr>
  </w:style>
  <w:style w:type="paragraph" w:customStyle="1" w:styleId="afa">
    <w:name w:val="正文缩近"/>
    <w:basedOn w:val="a"/>
    <w:pPr>
      <w:spacing w:line="360" w:lineRule="auto"/>
      <w:ind w:firstLineChars="200" w:firstLine="200"/>
    </w:pPr>
    <w:rPr>
      <w:sz w:val="24"/>
    </w:rPr>
  </w:style>
  <w:style w:type="paragraph" w:styleId="51">
    <w:name w:val="toc 5"/>
    <w:aliases w:val="TOC 5"/>
    <w:basedOn w:val="a"/>
    <w:next w:val="a"/>
    <w:uiPriority w:val="39"/>
    <w:unhideWhenUsed/>
    <w:pPr>
      <w:widowControl/>
      <w:ind w:left="840"/>
      <w:jc w:val="left"/>
    </w:pPr>
    <w:rPr>
      <w:kern w:val="0"/>
      <w:sz w:val="18"/>
      <w:szCs w:val="18"/>
    </w:rPr>
  </w:style>
  <w:style w:type="paragraph" w:customStyle="1" w:styleId="CharCharChar">
    <w:name w:val="Char Char Char"/>
    <w:basedOn w:val="a"/>
    <w:rPr>
      <w:szCs w:val="20"/>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Char1CharCharCharChar">
    <w:name w:val="Char Char Char Char Char Char1 Char Char Char Char"/>
    <w:basedOn w:val="a"/>
    <w:pPr>
      <w:widowControl/>
      <w:tabs>
        <w:tab w:val="left" w:pos="360"/>
      </w:tabs>
      <w:spacing w:after="160" w:line="240" w:lineRule="exact"/>
      <w:jc w:val="left"/>
    </w:pPr>
    <w:rPr>
      <w:sz w:val="24"/>
    </w:rPr>
  </w:style>
  <w:style w:type="paragraph" w:styleId="afb">
    <w:name w:val="Date"/>
    <w:basedOn w:val="a"/>
    <w:next w:val="a"/>
    <w:pPr>
      <w:ind w:leftChars="2500" w:left="100"/>
    </w:pPr>
  </w:style>
  <w:style w:type="paragraph" w:styleId="afc">
    <w:name w:val="List Paragraph"/>
    <w:aliases w:val="列表段落"/>
    <w:basedOn w:val="a"/>
    <w:uiPriority w:val="34"/>
    <w:qFormat/>
    <w:pPr>
      <w:ind w:firstLineChars="200" w:firstLine="420"/>
    </w:pPr>
    <w:rPr>
      <w:rFonts w:ascii="Calibri" w:hAnsi="Calibri"/>
      <w:szCs w:val="22"/>
    </w:rPr>
  </w:style>
  <w:style w:type="paragraph" w:customStyle="1" w:styleId="Char1CharCharCharCharCharChar">
    <w:name w:val="Char1 Char Char Char Char Char Char"/>
    <w:basedOn w:val="a"/>
    <w:pPr>
      <w:widowControl/>
      <w:spacing w:after="160" w:line="240" w:lineRule="exact"/>
      <w:jc w:val="left"/>
    </w:pPr>
    <w:rPr>
      <w:szCs w:val="20"/>
    </w:rPr>
  </w:style>
  <w:style w:type="paragraph" w:customStyle="1" w:styleId="20">
    <w:name w:val="正文序号 2"/>
    <w:basedOn w:val="a"/>
    <w:pPr>
      <w:numPr>
        <w:ilvl w:val="1"/>
        <w:numId w:val="2"/>
      </w:numPr>
      <w:tabs>
        <w:tab w:val="left" w:pos="360"/>
        <w:tab w:val="left" w:pos="1049"/>
      </w:tabs>
      <w:spacing w:before="60"/>
    </w:pPr>
  </w:style>
  <w:style w:type="paragraph" w:styleId="HTML0">
    <w:name w:val="HTML Preformatted"/>
    <w:basedOn w:val="a"/>
    <w:link w:val="HTMLChar"/>
    <w:pPr>
      <w:widowControl/>
      <w:jc w:val="left"/>
    </w:pPr>
    <w:rPr>
      <w:rFonts w:ascii="黑体" w:eastAsia="黑体" w:hAnsi="Courier New"/>
      <w:kern w:val="0"/>
      <w:sz w:val="20"/>
      <w:szCs w:val="21"/>
    </w:rPr>
  </w:style>
  <w:style w:type="paragraph" w:customStyle="1" w:styleId="14">
    <w:name w:val="样式1"/>
    <w:basedOn w:val="21"/>
    <w:pPr>
      <w:widowControl/>
      <w:tabs>
        <w:tab w:val="left" w:pos="420"/>
      </w:tabs>
      <w:adjustRightInd w:val="0"/>
      <w:snapToGrid w:val="0"/>
      <w:spacing w:before="0" w:after="0" w:line="360" w:lineRule="auto"/>
      <w:ind w:left="420" w:hanging="420"/>
      <w:jc w:val="center"/>
    </w:pPr>
    <w:rPr>
      <w:rFonts w:ascii="宋体" w:eastAsia="宋体"/>
      <w:bCs w:val="0"/>
      <w:kern w:val="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styleId="90">
    <w:name w:val="toc 9"/>
    <w:aliases w:val="TOC 9"/>
    <w:basedOn w:val="a"/>
    <w:next w:val="a"/>
    <w:uiPriority w:val="39"/>
    <w:unhideWhenUsed/>
    <w:pPr>
      <w:widowControl/>
      <w:ind w:left="1680"/>
      <w:jc w:val="left"/>
    </w:pPr>
    <w:rPr>
      <w:kern w:val="0"/>
      <w:sz w:val="18"/>
      <w:szCs w:val="18"/>
    </w:rPr>
  </w:style>
  <w:style w:type="paragraph" w:customStyle="1" w:styleId="Char9">
    <w:name w:val="Char"/>
    <w:basedOn w:val="a"/>
    <w:rPr>
      <w:rFonts w:ascii="Tahoma" w:hAnsi="Tahoma"/>
      <w:sz w:val="24"/>
      <w:szCs w:val="20"/>
    </w:rPr>
  </w:style>
  <w:style w:type="paragraph" w:customStyle="1" w:styleId="xl40">
    <w:name w:val="xl4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15">
    <w:name w:val="toc 1"/>
    <w:aliases w:val="TOC 1"/>
    <w:basedOn w:val="a"/>
    <w:next w:val="a"/>
    <w:uiPriority w:val="39"/>
    <w:qFormat/>
    <w:pPr>
      <w:widowControl/>
      <w:spacing w:before="120" w:after="120"/>
      <w:jc w:val="left"/>
    </w:pPr>
    <w:rPr>
      <w:b/>
      <w:bCs/>
      <w:caps/>
      <w:kern w:val="0"/>
      <w:sz w:val="30"/>
      <w:szCs w:val="20"/>
    </w:rPr>
  </w:style>
  <w:style w:type="paragraph" w:customStyle="1" w:styleId="DecimalAligned">
    <w:name w:val="Decimal Aligned"/>
    <w:basedOn w:val="a"/>
    <w:qFormat/>
    <w:pPr>
      <w:widowControl/>
      <w:tabs>
        <w:tab w:val="decimal" w:pos="360"/>
      </w:tabs>
      <w:spacing w:after="200" w:line="276" w:lineRule="auto"/>
      <w:jc w:val="left"/>
    </w:pPr>
    <w:rPr>
      <w:rFonts w:ascii="Calibri" w:hAnsi="Calibri"/>
      <w:kern w:val="0"/>
      <w:sz w:val="22"/>
      <w:szCs w:val="22"/>
      <w:lang w:eastAsia="en-US"/>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0">
    <w:name w:val="f10"/>
    <w:basedOn w:val="a"/>
    <w:pPr>
      <w:widowControl/>
      <w:spacing w:before="100" w:beforeAutospacing="1" w:after="100" w:afterAutospacing="1" w:line="260" w:lineRule="atLeast"/>
      <w:jc w:val="left"/>
    </w:pPr>
    <w:rPr>
      <w:rFonts w:ascii="_GB2312" w:hAnsi="_GB2312"/>
      <w:color w:val="000000"/>
      <w:kern w:val="0"/>
      <w:sz w:val="18"/>
      <w:szCs w:val="18"/>
    </w:rPr>
  </w:style>
  <w:style w:type="paragraph" w:styleId="a4">
    <w:name w:val="Plain Text"/>
    <w:basedOn w:val="a"/>
    <w:link w:val="Char"/>
    <w:pPr>
      <w:widowControl/>
      <w:jc w:val="left"/>
    </w:pPr>
    <w:rPr>
      <w:rFonts w:ascii="宋体" w:hAnsi="Courier New" w:cs="Courier New"/>
      <w:kern w:val="0"/>
      <w:szCs w:val="21"/>
    </w:rPr>
  </w:style>
  <w:style w:type="paragraph" w:customStyle="1" w:styleId="Chara">
    <w:name w:val="Char"/>
    <w:basedOn w:val="af4"/>
    <w:rPr>
      <w:rFonts w:ascii="Tahoma" w:hAnsi="Tahoma"/>
      <w:sz w:val="24"/>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CharCharCharCharChar1Char">
    <w:name w:val="Char Char Char Char Char1 Char"/>
    <w:basedOn w:val="a"/>
    <w:rPr>
      <w:rFonts w:ascii="Tahoma" w:hAnsi="Tahoma"/>
      <w:sz w:val="24"/>
      <w:szCs w:val="20"/>
    </w:rPr>
  </w:style>
  <w:style w:type="paragraph" w:customStyle="1" w:styleId="26">
    <w:name w:val="需求书2"/>
    <w:basedOn w:val="a"/>
    <w:rPr>
      <w:rFonts w:ascii="宋体" w:hAnsi="宋体"/>
      <w:b/>
      <w:spacing w:val="10"/>
      <w:sz w:val="24"/>
    </w:rPr>
  </w:style>
  <w:style w:type="paragraph" w:customStyle="1" w:styleId="New">
    <w:name w:val="正文缩进 New"/>
    <w:basedOn w:val="a"/>
    <w:pPr>
      <w:ind w:firstLine="420"/>
    </w:pPr>
    <w:rPr>
      <w:szCs w:val="21"/>
    </w:rPr>
  </w:style>
  <w:style w:type="paragraph" w:customStyle="1" w:styleId="xl39">
    <w:name w:val="xl3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Char">
    <w:name w:val="Char Char1 Char"/>
    <w:basedOn w:val="a"/>
    <w:rPr>
      <w:kern w:val="0"/>
      <w:szCs w:val="20"/>
    </w:rPr>
  </w:style>
  <w:style w:type="paragraph" w:customStyle="1" w:styleId="3">
    <w:name w:val="标3"/>
    <w:basedOn w:val="a"/>
    <w:link w:val="3Char0"/>
    <w:pPr>
      <w:numPr>
        <w:ilvl w:val="2"/>
        <w:numId w:val="1"/>
      </w:numPr>
      <w:tabs>
        <w:tab w:val="left" w:pos="540"/>
        <w:tab w:val="left" w:pos="1260"/>
        <w:tab w:val="left" w:pos="1584"/>
      </w:tabs>
      <w:adjustRightInd w:val="0"/>
      <w:snapToGrid w:val="0"/>
      <w:spacing w:line="360" w:lineRule="auto"/>
      <w:ind w:left="720" w:firstLine="0"/>
      <w:outlineLvl w:val="2"/>
    </w:pPr>
    <w:rPr>
      <w:rFonts w:ascii="Arial Narrow" w:eastAsia="仿宋_GB2312" w:hAnsi="Arial Narrow"/>
      <w:sz w:val="24"/>
    </w:rPr>
  </w:style>
  <w:style w:type="paragraph" w:customStyle="1" w:styleId="16">
    <w:name w:val="1"/>
    <w:basedOn w:val="a"/>
    <w:next w:val="a4"/>
    <w:rPr>
      <w:rFonts w:ascii="宋体" w:hAnsi="Courier New"/>
      <w:szCs w:val="20"/>
    </w:rPr>
  </w:style>
  <w:style w:type="paragraph" w:customStyle="1" w:styleId="10">
    <w:name w:val="正文序号 1"/>
    <w:basedOn w:val="a"/>
    <w:pPr>
      <w:numPr>
        <w:numId w:val="2"/>
      </w:numPr>
      <w:tabs>
        <w:tab w:val="left" w:pos="839"/>
        <w:tab w:val="left" w:pos="960"/>
      </w:tabs>
      <w:spacing w:before="60"/>
    </w:pPr>
  </w:style>
  <w:style w:type="paragraph" w:customStyle="1" w:styleId="1">
    <w:name w:val="标1"/>
    <w:basedOn w:val="a"/>
    <w:link w:val="1CharChar"/>
    <w:pPr>
      <w:widowControl/>
      <w:numPr>
        <w:numId w:val="1"/>
      </w:numPr>
      <w:tabs>
        <w:tab w:val="left" w:pos="0"/>
      </w:tabs>
      <w:adjustRightInd w:val="0"/>
      <w:snapToGrid w:val="0"/>
      <w:spacing w:line="360" w:lineRule="auto"/>
      <w:ind w:left="180"/>
      <w:jc w:val="left"/>
      <w:outlineLvl w:val="0"/>
    </w:pPr>
    <w:rPr>
      <w:rFonts w:ascii="Arial Narrow" w:eastAsia="仿宋_GB2312" w:hAnsi="Arial Narrow"/>
      <w:b/>
      <w:bCs/>
      <w:spacing w:val="20"/>
      <w:sz w:val="24"/>
    </w:rPr>
  </w:style>
  <w:style w:type="paragraph" w:customStyle="1" w:styleId="font8">
    <w:name w:val="font8"/>
    <w:basedOn w:val="a"/>
    <w:pPr>
      <w:widowControl/>
      <w:spacing w:before="100" w:beforeAutospacing="1" w:after="100" w:afterAutospacing="1"/>
      <w:jc w:val="left"/>
    </w:pPr>
    <w:rPr>
      <w:b/>
      <w:bCs/>
      <w:kern w:val="0"/>
      <w:sz w:val="36"/>
      <w:szCs w:val="3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1">
    <w:name w:val="Char Char1 Char1"/>
    <w:basedOn w:val="a"/>
    <w:rPr>
      <w:kern w:val="0"/>
      <w:szCs w:val="20"/>
    </w:rPr>
  </w:style>
  <w:style w:type="paragraph" w:customStyle="1" w:styleId="52">
    <w:name w:val="题注5"/>
    <w:basedOn w:val="a"/>
    <w:next w:val="af5"/>
    <w:pPr>
      <w:jc w:val="center"/>
    </w:pPr>
    <w:rPr>
      <w:b/>
      <w:color w:val="000000"/>
      <w:sz w:val="24"/>
      <w:szCs w:val="21"/>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ont7">
    <w:name w:val="font7"/>
    <w:basedOn w:val="a"/>
    <w:pPr>
      <w:widowControl/>
      <w:spacing w:before="100" w:beforeAutospacing="1" w:after="100" w:afterAutospacing="1"/>
      <w:jc w:val="left"/>
    </w:pPr>
    <w:rPr>
      <w:rFonts w:ascii="宋体" w:hAnsi="宋体" w:cs="宋体"/>
      <w:b/>
      <w:bCs/>
      <w:kern w:val="0"/>
      <w:sz w:val="36"/>
      <w:szCs w:val="36"/>
    </w:rPr>
  </w:style>
  <w:style w:type="paragraph" w:customStyle="1" w:styleId="xl41">
    <w:name w:val="xl4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7">
    <w:name w:val="正文缩进2格"/>
    <w:basedOn w:val="a"/>
    <w:pPr>
      <w:spacing w:line="600" w:lineRule="exact"/>
      <w:ind w:firstLineChars="206" w:firstLine="639"/>
    </w:pPr>
    <w:rPr>
      <w:rFonts w:ascii="仿宋_GB2312" w:eastAsia="仿宋_GB2312" w:hAnsi="宋体"/>
      <w:sz w:val="31"/>
      <w:szCs w:val="28"/>
    </w:rPr>
  </w:style>
  <w:style w:type="paragraph" w:customStyle="1" w:styleId="afd">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0">
    <w:name w:val="Char Char Char Char"/>
    <w:basedOn w:val="a"/>
    <w:pPr>
      <w:tabs>
        <w:tab w:val="left" w:pos="480"/>
      </w:tabs>
      <w:ind w:left="480" w:hanging="480"/>
    </w:pPr>
    <w:rPr>
      <w:sz w:val="24"/>
    </w:rPr>
  </w:style>
  <w:style w:type="paragraph" w:customStyle="1" w:styleId="xl24">
    <w:name w:val="xl24"/>
    <w:basedOn w:val="a"/>
    <w:pPr>
      <w:widowControl/>
      <w:spacing w:before="100" w:beforeAutospacing="1" w:after="100" w:afterAutospacing="1"/>
      <w:jc w:val="center"/>
    </w:pPr>
    <w:rPr>
      <w:rFonts w:ascii="宋体" w:hAnsi="宋体" w:cs="宋体"/>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4">
    <w:name w:val="xl3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4">
    <w:name w:val="f14"/>
    <w:basedOn w:val="a"/>
    <w:pPr>
      <w:widowControl/>
      <w:spacing w:before="100" w:beforeAutospacing="1" w:after="100" w:afterAutospacing="1"/>
      <w:jc w:val="left"/>
    </w:pPr>
    <w:rPr>
      <w:rFonts w:ascii="_GB2312" w:hAnsi="_GB2312"/>
      <w:color w:val="000000"/>
      <w:kern w:val="0"/>
      <w:sz w:val="28"/>
      <w:szCs w:val="28"/>
    </w:rPr>
  </w:style>
  <w:style w:type="paragraph" w:customStyle="1" w:styleId="30">
    <w:name w:val="正文序号 3"/>
    <w:basedOn w:val="a"/>
    <w:pPr>
      <w:numPr>
        <w:ilvl w:val="2"/>
        <w:numId w:val="2"/>
      </w:numPr>
      <w:tabs>
        <w:tab w:val="left" w:pos="360"/>
        <w:tab w:val="left" w:pos="1259"/>
      </w:tabs>
      <w:spacing w:before="60"/>
    </w:pPr>
  </w:style>
  <w:style w:type="table" w:styleId="afe">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列出段落1"/>
    <w:basedOn w:val="a"/>
    <w:uiPriority w:val="34"/>
    <w:qFormat/>
    <w:rsid w:val="00A371B8"/>
    <w:pPr>
      <w:ind w:firstLineChars="200" w:firstLine="420"/>
    </w:pPr>
    <w:rPr>
      <w:rFonts w:ascii="Calibri" w:hAnsi="Calibri"/>
      <w:szCs w:val="22"/>
    </w:rPr>
  </w:style>
  <w:style w:type="paragraph" w:customStyle="1" w:styleId="reader-word-layer">
    <w:name w:val="reader-word-layer"/>
    <w:basedOn w:val="a"/>
    <w:rsid w:val="004D3972"/>
    <w:pPr>
      <w:widowControl/>
      <w:spacing w:before="100" w:beforeAutospacing="1" w:after="100" w:afterAutospacing="1"/>
      <w:jc w:val="left"/>
    </w:pPr>
    <w:rPr>
      <w:rFonts w:ascii="宋体" w:hAnsi="宋体" w:cs="宋体"/>
      <w:kern w:val="0"/>
      <w:sz w:val="24"/>
    </w:rPr>
  </w:style>
  <w:style w:type="paragraph" w:customStyle="1" w:styleId="00">
    <w:name w:val="正文_0_0"/>
    <w:qFormat/>
    <w:rsid w:val="00D42773"/>
    <w:rPr>
      <w:sz w:val="21"/>
    </w:rPr>
  </w:style>
  <w:style w:type="character" w:customStyle="1" w:styleId="Charb">
    <w:name w:val="正文缩进 Char"/>
    <w:rsid w:val="0043689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843">
      <w:bodyDiv w:val="1"/>
      <w:marLeft w:val="0"/>
      <w:marRight w:val="0"/>
      <w:marTop w:val="0"/>
      <w:marBottom w:val="0"/>
      <w:divBdr>
        <w:top w:val="none" w:sz="0" w:space="0" w:color="auto"/>
        <w:left w:val="none" w:sz="0" w:space="0" w:color="auto"/>
        <w:bottom w:val="none" w:sz="0" w:space="0" w:color="auto"/>
        <w:right w:val="none" w:sz="0" w:space="0" w:color="auto"/>
      </w:divBdr>
    </w:div>
    <w:div w:id="683481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08;&#25237;&#26631;&#20154;&#21153;&#24517;&#23558;&#25237;&#26631;&#25991;&#20214;&#30005;&#23376;&#25991;&#26412;&#20110;&#24320;&#26631;&#27425;&#26085;&#21457;&#36865;&#22238;&#27492;&#37038;&#3166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z12hospital.cn/dt/cgzb/"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3958</Words>
  <Characters>22561</Characters>
  <Application>Microsoft Office Word</Application>
  <DocSecurity>0</DocSecurity>
  <Lines>188</Lines>
  <Paragraphs>52</Paragraphs>
  <ScaleCrop>false</ScaleCrop>
  <Company>MC SYSTEM</Company>
  <LinksUpToDate>false</LinksUpToDate>
  <CharactersWithSpaces>26467</CharactersWithSpaces>
  <SharedDoc>false</SharedDoc>
  <HLinks>
    <vt:vector size="12" baseType="variant">
      <vt:variant>
        <vt:i4>1048629</vt:i4>
      </vt:variant>
      <vt:variant>
        <vt:i4>6</vt:i4>
      </vt:variant>
      <vt:variant>
        <vt:i4>0</vt:i4>
      </vt:variant>
      <vt:variant>
        <vt:i4>5</vt:i4>
      </vt:variant>
      <vt:variant>
        <vt:lpwstr/>
      </vt:variant>
      <vt:variant>
        <vt:lpwstr>_Toc175110017</vt:lpwstr>
      </vt:variant>
      <vt:variant>
        <vt:i4>-1983128567</vt:i4>
      </vt:variant>
      <vt:variant>
        <vt:i4>0</vt:i4>
      </vt:variant>
      <vt:variant>
        <vt:i4>0</vt:i4>
      </vt:variant>
      <vt:variant>
        <vt:i4>5</vt:i4>
      </vt:variant>
      <vt:variant>
        <vt:lpwstr>mailto:各投标人务必将投标文件电子文本于开标次日发送回此邮箱</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广州市第十二人民医院</dc:title>
  <dc:subject/>
  <dc:creator>s1</dc:creator>
  <cp:keywords/>
  <dc:description/>
  <cp:lastModifiedBy>s1</cp:lastModifiedBy>
  <cp:revision>3</cp:revision>
  <cp:lastPrinted>2018-05-03T04:24:00Z</cp:lastPrinted>
  <dcterms:created xsi:type="dcterms:W3CDTF">2021-06-09T11:25:00Z</dcterms:created>
  <dcterms:modified xsi:type="dcterms:W3CDTF">2021-06-09T11:29:00Z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