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  <w:lang w:eastAsia="zh-CN"/>
        </w:rPr>
        <w:t>维保服务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eastAsia="zh-CN"/>
        </w:rPr>
        <w:t>采购项目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编号 ：                                        日期：</w:t>
      </w:r>
    </w:p>
    <w:tbl>
      <w:tblPr>
        <w:tblStyle w:val="3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维保公司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资质证明材料：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资质证明材料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委托书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销售记录： 有□  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   万元/台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设备性能技术参数（模板）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二、配置描述：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1F9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uiPriority w:val="0"/>
  </w:style>
  <w:style w:type="paragraph" w:customStyle="1" w:styleId="6">
    <w:name w:val="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</Words>
  <Characters>783</Characters>
  <Lines>6</Lines>
  <Paragraphs>1</Paragraphs>
  <TotalTime>4</TotalTime>
  <ScaleCrop>false</ScaleCrop>
  <LinksUpToDate>false</LinksUpToDate>
  <CharactersWithSpaces>919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许小强</cp:lastModifiedBy>
  <dcterms:modified xsi:type="dcterms:W3CDTF">2021-09-15T03:18:07Z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