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B0C2D">
      <w:pPr>
        <w:ind w:firstLine="1120" w:firstLineChars="400"/>
        <w:rPr>
          <w:rFonts w:hint="eastAsia" w:ascii="仿宋_GB2312" w:hAnsi="宋体" w:eastAsia="仿宋_GB2312"/>
          <w:bCs/>
          <w:color w:val="000000"/>
          <w:sz w:val="28"/>
        </w:rPr>
      </w:pPr>
    </w:p>
    <w:p w14:paraId="49A5B1CB">
      <w:pPr>
        <w:ind w:firstLine="1120" w:firstLineChars="400"/>
        <w:rPr>
          <w:rFonts w:ascii="仿宋_GB2312" w:hAnsi="宋体" w:eastAsia="仿宋_GB2312"/>
          <w:bCs/>
          <w:color w:val="000000"/>
          <w:sz w:val="28"/>
        </w:rPr>
      </w:pPr>
    </w:p>
    <w:p w14:paraId="3A409D36">
      <w:pPr>
        <w:ind w:firstLine="1120" w:firstLineChars="400"/>
        <w:rPr>
          <w:rFonts w:ascii="仿宋_GB2312" w:hAnsi="宋体" w:eastAsia="仿宋_GB2312"/>
          <w:bCs/>
          <w:color w:val="000000"/>
          <w:sz w:val="28"/>
        </w:rPr>
      </w:pPr>
    </w:p>
    <w:p w14:paraId="68C3D36E">
      <w:pPr>
        <w:adjustRightInd w:val="0"/>
        <w:snapToGrid w:val="0"/>
        <w:spacing w:line="360" w:lineRule="auto"/>
        <w:jc w:val="center"/>
        <w:rPr>
          <w:rFonts w:ascii="黑体" w:hAnsi="宋体" w:eastAsia="黑体" w:cs="黑体"/>
          <w:sz w:val="44"/>
          <w:szCs w:val="28"/>
          <w:lang w:bidi="ar"/>
        </w:rPr>
      </w:pPr>
      <w:r>
        <w:rPr>
          <w:rFonts w:hint="eastAsia" w:ascii="黑体" w:hAnsi="宋体" w:eastAsia="黑体" w:cs="黑体"/>
          <w:sz w:val="44"/>
          <w:szCs w:val="28"/>
          <w:lang w:bidi="ar"/>
        </w:rPr>
        <w:t>广州市第十二人民医院</w:t>
      </w:r>
    </w:p>
    <w:p w14:paraId="31334A2F">
      <w:pPr>
        <w:adjustRightInd w:val="0"/>
        <w:snapToGrid w:val="0"/>
        <w:spacing w:line="360" w:lineRule="auto"/>
        <w:jc w:val="center"/>
        <w:rPr>
          <w:rFonts w:ascii="黑体" w:hAnsi="宋体" w:eastAsia="黑体" w:cs="黑体"/>
          <w:sz w:val="44"/>
          <w:szCs w:val="28"/>
          <w:lang w:bidi="ar"/>
        </w:rPr>
      </w:pPr>
      <w:r>
        <w:rPr>
          <w:rFonts w:hint="eastAsia" w:ascii="黑体" w:hAnsi="宋体" w:eastAsia="黑体" w:cs="黑体"/>
          <w:sz w:val="44"/>
          <w:szCs w:val="28"/>
          <w:lang w:bidi="ar"/>
        </w:rPr>
        <w:t>档案系统升级项目建设方案</w:t>
      </w:r>
    </w:p>
    <w:p w14:paraId="61D10CFB">
      <w:pPr>
        <w:adjustRightInd w:val="0"/>
        <w:snapToGrid w:val="0"/>
        <w:spacing w:line="360" w:lineRule="auto"/>
        <w:rPr>
          <w:rFonts w:ascii="黑体" w:hAnsi="宋体" w:eastAsia="黑体" w:cs="黑体"/>
          <w:b/>
          <w:sz w:val="44"/>
          <w:szCs w:val="28"/>
        </w:rPr>
      </w:pPr>
    </w:p>
    <w:p w14:paraId="4999676F">
      <w:pPr>
        <w:adjustRightInd w:val="0"/>
        <w:snapToGrid w:val="0"/>
        <w:spacing w:line="360" w:lineRule="auto"/>
        <w:rPr>
          <w:rFonts w:ascii="华文细黑" w:hAnsi="华文细黑" w:eastAsia="华文细黑" w:cs="华文细黑"/>
          <w:b/>
          <w:sz w:val="36"/>
          <w:szCs w:val="28"/>
        </w:rPr>
      </w:pPr>
    </w:p>
    <w:p w14:paraId="508EF825">
      <w:pPr>
        <w:adjustRightInd w:val="0"/>
        <w:snapToGrid w:val="0"/>
        <w:spacing w:line="360" w:lineRule="auto"/>
        <w:rPr>
          <w:rFonts w:ascii="华文细黑" w:hAnsi="华文细黑" w:eastAsia="华文细黑" w:cs="华文细黑"/>
          <w:b/>
          <w:sz w:val="36"/>
          <w:szCs w:val="28"/>
        </w:rPr>
      </w:pPr>
    </w:p>
    <w:p w14:paraId="65C31A12">
      <w:pPr>
        <w:adjustRightInd w:val="0"/>
        <w:snapToGrid w:val="0"/>
        <w:spacing w:line="360" w:lineRule="auto"/>
        <w:rPr>
          <w:rFonts w:ascii="华文细黑" w:hAnsi="华文细黑" w:eastAsia="华文细黑" w:cs="华文细黑"/>
          <w:b/>
          <w:sz w:val="36"/>
          <w:szCs w:val="28"/>
        </w:rPr>
      </w:pPr>
    </w:p>
    <w:p w14:paraId="327BE28C">
      <w:pPr>
        <w:adjustRightInd w:val="0"/>
        <w:snapToGrid w:val="0"/>
        <w:spacing w:line="360" w:lineRule="auto"/>
        <w:rPr>
          <w:rFonts w:ascii="华文细黑" w:hAnsi="华文细黑" w:eastAsia="华文细黑" w:cs="华文细黑"/>
          <w:b/>
          <w:sz w:val="36"/>
          <w:szCs w:val="28"/>
        </w:rPr>
      </w:pPr>
    </w:p>
    <w:p w14:paraId="2631A551">
      <w:pPr>
        <w:adjustRightInd w:val="0"/>
        <w:snapToGrid w:val="0"/>
        <w:spacing w:line="360" w:lineRule="auto"/>
        <w:rPr>
          <w:rFonts w:ascii="华文细黑" w:hAnsi="华文细黑" w:eastAsia="华文细黑" w:cs="华文细黑"/>
          <w:b/>
          <w:sz w:val="36"/>
          <w:szCs w:val="28"/>
        </w:rPr>
      </w:pPr>
    </w:p>
    <w:p w14:paraId="31344470">
      <w:pPr>
        <w:adjustRightInd w:val="0"/>
        <w:snapToGrid w:val="0"/>
        <w:spacing w:line="360" w:lineRule="auto"/>
        <w:rPr>
          <w:rFonts w:ascii="华文细黑" w:hAnsi="华文细黑" w:eastAsia="华文细黑" w:cs="华文细黑"/>
          <w:b/>
          <w:sz w:val="36"/>
          <w:szCs w:val="28"/>
        </w:rPr>
      </w:pPr>
    </w:p>
    <w:p w14:paraId="6C518E69">
      <w:pPr>
        <w:adjustRightInd w:val="0"/>
        <w:snapToGrid w:val="0"/>
        <w:spacing w:line="360" w:lineRule="auto"/>
        <w:rPr>
          <w:rFonts w:ascii="华文细黑" w:hAnsi="华文细黑" w:eastAsia="华文细黑" w:cs="华文细黑"/>
          <w:b/>
          <w:sz w:val="36"/>
          <w:szCs w:val="28"/>
        </w:rPr>
      </w:pPr>
    </w:p>
    <w:p w14:paraId="36E3B85A">
      <w:pPr>
        <w:adjustRightInd w:val="0"/>
        <w:snapToGrid w:val="0"/>
        <w:spacing w:line="360" w:lineRule="auto"/>
        <w:jc w:val="center"/>
        <w:rPr>
          <w:rFonts w:ascii="华文细黑" w:hAnsi="华文细黑" w:eastAsia="华文细黑" w:cs="华文细黑"/>
          <w:b/>
          <w:sz w:val="36"/>
          <w:szCs w:val="28"/>
        </w:rPr>
      </w:pPr>
    </w:p>
    <w:p w14:paraId="3235C4DF">
      <w:pPr>
        <w:adjustRightInd w:val="0"/>
        <w:snapToGrid w:val="0"/>
        <w:spacing w:line="360" w:lineRule="auto"/>
        <w:jc w:val="center"/>
        <w:rPr>
          <w:rFonts w:ascii="华文细黑" w:hAnsi="华文细黑" w:eastAsia="华文细黑" w:cs="华文细黑"/>
          <w:sz w:val="32"/>
          <w:szCs w:val="28"/>
        </w:rPr>
      </w:pPr>
      <w:r>
        <w:rPr>
          <w:rFonts w:hint="eastAsia" w:ascii="华文细黑" w:hAnsi="华文细黑" w:eastAsia="华文细黑" w:cs="华文细黑"/>
          <w:sz w:val="32"/>
          <w:szCs w:val="28"/>
          <w:lang w:bidi="ar"/>
        </w:rPr>
        <w:t>广州市第十二人民医院</w:t>
      </w:r>
    </w:p>
    <w:p w14:paraId="2C0FEF24">
      <w:pPr>
        <w:adjustRightInd w:val="0"/>
        <w:snapToGrid w:val="0"/>
        <w:spacing w:line="360" w:lineRule="auto"/>
        <w:jc w:val="center"/>
        <w:rPr>
          <w:rFonts w:ascii="华文细黑" w:hAnsi="华文细黑" w:eastAsia="华文细黑" w:cs="华文细黑"/>
          <w:sz w:val="32"/>
          <w:szCs w:val="28"/>
        </w:rPr>
      </w:pPr>
      <w:r>
        <w:rPr>
          <w:rFonts w:hint="eastAsia" w:ascii="华文细黑" w:hAnsi="华文细黑" w:eastAsia="华文细黑" w:cs="华文细黑"/>
          <w:sz w:val="32"/>
          <w:szCs w:val="28"/>
          <w:lang w:bidi="ar"/>
        </w:rPr>
        <w:t>202</w:t>
      </w:r>
      <w:r>
        <w:rPr>
          <w:rFonts w:ascii="华文细黑" w:hAnsi="华文细黑" w:eastAsia="华文细黑" w:cs="华文细黑"/>
          <w:sz w:val="32"/>
          <w:szCs w:val="28"/>
          <w:lang w:bidi="ar"/>
        </w:rPr>
        <w:t>4</w:t>
      </w:r>
      <w:r>
        <w:rPr>
          <w:rFonts w:hint="eastAsia" w:ascii="华文细黑" w:hAnsi="华文细黑" w:eastAsia="华文细黑" w:cs="华文细黑"/>
          <w:sz w:val="32"/>
          <w:szCs w:val="28"/>
          <w:lang w:bidi="ar"/>
        </w:rPr>
        <w:t>年</w:t>
      </w:r>
    </w:p>
    <w:p w14:paraId="3CE4A042">
      <w:pPr>
        <w:spacing w:line="360" w:lineRule="auto"/>
        <w:jc w:val="center"/>
        <w:rPr>
          <w:rFonts w:hint="eastAsia" w:ascii="华文细黑" w:hAnsi="华文细黑" w:eastAsia="华文细黑"/>
          <w:b/>
          <w:sz w:val="32"/>
          <w:szCs w:val="28"/>
          <w:lang w:bidi="ar"/>
        </w:rPr>
        <w:sectPr>
          <w:footerReference r:id="rId3" w:type="default"/>
          <w:pgSz w:w="11906" w:h="16838"/>
          <w:pgMar w:top="1440" w:right="1800" w:bottom="1440" w:left="1800" w:header="851" w:footer="992" w:gutter="0"/>
          <w:cols w:space="425" w:num="1"/>
          <w:docGrid w:type="lines" w:linePitch="312" w:charSpace="0"/>
        </w:sectPr>
      </w:pPr>
    </w:p>
    <w:p w14:paraId="122F28E3">
      <w:pPr>
        <w:spacing w:line="360" w:lineRule="auto"/>
        <w:ind w:firstLine="482" w:firstLineChars="200"/>
        <w:jc w:val="center"/>
        <w:rPr>
          <w:rFonts w:ascii="宋体" w:hAnsi="宋体" w:cs="宋体"/>
          <w:b/>
          <w:sz w:val="24"/>
          <w:lang w:bidi="ar"/>
        </w:rPr>
      </w:pPr>
      <w:r>
        <w:rPr>
          <w:rFonts w:ascii="宋体" w:hAnsi="宋体" w:cs="宋体"/>
          <w:b/>
          <w:sz w:val="24"/>
          <w:lang w:bidi="ar"/>
        </w:rPr>
        <w:t>目录</w:t>
      </w:r>
    </w:p>
    <w:p w14:paraId="6CADC34C">
      <w:pPr>
        <w:pStyle w:val="19"/>
        <w:tabs>
          <w:tab w:val="right" w:leader="dot" w:pos="8296"/>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"_Toc79666541" </w:instrText>
      </w:r>
      <w:r>
        <w:fldChar w:fldCharType="separate"/>
      </w:r>
      <w:r>
        <w:rPr>
          <w:rStyle w:val="27"/>
          <w:rFonts w:ascii="黑体" w:hAnsi="黑体" w:cs="黑体"/>
        </w:rPr>
        <w:t>一、基本信息</w:t>
      </w:r>
      <w:r>
        <w:tab/>
      </w:r>
      <w:r>
        <w:fldChar w:fldCharType="begin"/>
      </w:r>
      <w:r>
        <w:instrText xml:space="preserve"> PAGEREF _Toc79666541 \h </w:instrText>
      </w:r>
      <w:r>
        <w:fldChar w:fldCharType="separate"/>
      </w:r>
      <w:r>
        <w:t>3</w:t>
      </w:r>
      <w:r>
        <w:fldChar w:fldCharType="end"/>
      </w:r>
      <w:r>
        <w:fldChar w:fldCharType="end"/>
      </w:r>
    </w:p>
    <w:p w14:paraId="6C87C94A">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"_Toc79666542" </w:instrText>
      </w:r>
      <w:r>
        <w:fldChar w:fldCharType="separate"/>
      </w:r>
      <w:r>
        <w:rPr>
          <w:rStyle w:val="27"/>
          <w:rFonts w:ascii="黑体" w:hAnsi="黑体" w:cs="黑体"/>
        </w:rPr>
        <w:t>二、背景及概况</w:t>
      </w:r>
      <w:r>
        <w:tab/>
      </w:r>
      <w:r>
        <w:fldChar w:fldCharType="begin"/>
      </w:r>
      <w:r>
        <w:instrText xml:space="preserve"> PAGEREF _Toc79666542 \h </w:instrText>
      </w:r>
      <w:r>
        <w:fldChar w:fldCharType="separate"/>
      </w:r>
      <w:r>
        <w:t>3</w:t>
      </w:r>
      <w:r>
        <w:fldChar w:fldCharType="end"/>
      </w:r>
      <w:r>
        <w:fldChar w:fldCharType="end"/>
      </w:r>
    </w:p>
    <w:p w14:paraId="47D18F37">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"_Toc79666543" </w:instrText>
      </w:r>
      <w:r>
        <w:fldChar w:fldCharType="separate"/>
      </w:r>
      <w:r>
        <w:rPr>
          <w:rStyle w:val="27"/>
          <w:rFonts w:ascii="宋体" w:hAnsi="宋体" w:cs="宋体"/>
        </w:rPr>
        <w:t>2.1整个档案行业信息化发展趋势</w:t>
      </w:r>
      <w:r>
        <w:tab/>
      </w:r>
      <w:r>
        <w:fldChar w:fldCharType="begin"/>
      </w:r>
      <w:r>
        <w:instrText xml:space="preserve"> PAGEREF _Toc79666543 \h </w:instrText>
      </w:r>
      <w:r>
        <w:fldChar w:fldCharType="separate"/>
      </w:r>
      <w:r>
        <w:t>3</w:t>
      </w:r>
      <w:r>
        <w:fldChar w:fldCharType="end"/>
      </w:r>
      <w:r>
        <w:fldChar w:fldCharType="end"/>
      </w:r>
    </w:p>
    <w:p w14:paraId="337B3F0B">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"_Toc79666544" </w:instrText>
      </w:r>
      <w:r>
        <w:fldChar w:fldCharType="separate"/>
      </w:r>
      <w:r>
        <w:rPr>
          <w:rStyle w:val="27"/>
          <w:rFonts w:ascii="宋体" w:hAnsi="宋体" w:cs="宋体"/>
        </w:rPr>
        <w:t>2.2目前单位现有情况及其与整体档案信息化发展落差</w:t>
      </w:r>
      <w:r>
        <w:tab/>
      </w:r>
      <w:r>
        <w:fldChar w:fldCharType="begin"/>
      </w:r>
      <w:r>
        <w:instrText xml:space="preserve"> PAGEREF _Toc79666544 \h </w:instrText>
      </w:r>
      <w:r>
        <w:fldChar w:fldCharType="separate"/>
      </w:r>
      <w:r>
        <w:t>3</w:t>
      </w:r>
      <w:r>
        <w:fldChar w:fldCharType="end"/>
      </w:r>
      <w:r>
        <w:fldChar w:fldCharType="end"/>
      </w:r>
    </w:p>
    <w:p w14:paraId="4231E15E">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"_Toc79666545" </w:instrText>
      </w:r>
      <w:r>
        <w:fldChar w:fldCharType="separate"/>
      </w:r>
      <w:r>
        <w:rPr>
          <w:rStyle w:val="27"/>
          <w:rFonts w:ascii="黑体" w:hAnsi="黑体" w:cs="黑体"/>
        </w:rPr>
        <w:t>三、立项依据及编制原则</w:t>
      </w:r>
      <w:r>
        <w:tab/>
      </w:r>
      <w:r>
        <w:fldChar w:fldCharType="begin"/>
      </w:r>
      <w:r>
        <w:instrText xml:space="preserve"> PAGEREF _Toc79666545 \h </w:instrText>
      </w:r>
      <w:r>
        <w:fldChar w:fldCharType="separate"/>
      </w:r>
      <w:r>
        <w:t>4</w:t>
      </w:r>
      <w:r>
        <w:fldChar w:fldCharType="end"/>
      </w:r>
      <w:r>
        <w:fldChar w:fldCharType="end"/>
      </w:r>
    </w:p>
    <w:p w14:paraId="4CFD1BC0">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"_Toc79666546" </w:instrText>
      </w:r>
      <w:r>
        <w:fldChar w:fldCharType="separate"/>
      </w:r>
      <w:r>
        <w:rPr>
          <w:rStyle w:val="27"/>
          <w:rFonts w:ascii="黑体" w:hAnsi="黑体" w:cs="黑体"/>
        </w:rPr>
        <w:t>四、项目目标及实施范围</w:t>
      </w:r>
      <w:r>
        <w:tab/>
      </w:r>
      <w:r>
        <w:rPr>
          <w:rFonts w:hint="eastAsia"/>
          <w:lang w:val="en-US" w:eastAsia="zh-CN"/>
        </w:rPr>
        <w:t>4</w:t>
      </w:r>
      <w:r>
        <w:fldChar w:fldCharType="end"/>
      </w:r>
    </w:p>
    <w:p w14:paraId="266FA176">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"_Toc79666547" </w:instrText>
      </w:r>
      <w:r>
        <w:fldChar w:fldCharType="separate"/>
      </w:r>
      <w:r>
        <w:rPr>
          <w:rStyle w:val="27"/>
          <w:rFonts w:ascii="宋体" w:hAnsi="宋体" w:cs="宋体"/>
        </w:rPr>
        <w:t>4.1项目建设目标</w:t>
      </w:r>
      <w:r>
        <w:tab/>
      </w:r>
      <w:r>
        <w:fldChar w:fldCharType="begin"/>
      </w:r>
      <w:r>
        <w:instrText xml:space="preserve"> PAGEREF _Toc79666547 \h </w:instrText>
      </w:r>
      <w:r>
        <w:fldChar w:fldCharType="separate"/>
      </w:r>
      <w:r>
        <w:t>4</w:t>
      </w:r>
      <w:r>
        <w:fldChar w:fldCharType="end"/>
      </w:r>
      <w:r>
        <w:fldChar w:fldCharType="end"/>
      </w:r>
    </w:p>
    <w:p w14:paraId="1F900372">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"_Toc79666548" </w:instrText>
      </w:r>
      <w:r>
        <w:fldChar w:fldCharType="separate"/>
      </w:r>
      <w:r>
        <w:rPr>
          <w:rStyle w:val="27"/>
          <w:rFonts w:ascii="宋体" w:hAnsi="宋体" w:cs="宋体"/>
        </w:rPr>
        <w:t>4.2项目建设范围</w:t>
      </w:r>
      <w:r>
        <w:tab/>
      </w:r>
      <w:r>
        <w:fldChar w:fldCharType="begin"/>
      </w:r>
      <w:r>
        <w:instrText xml:space="preserve"> PAGEREF _Toc79666548 \h </w:instrText>
      </w:r>
      <w:r>
        <w:fldChar w:fldCharType="separate"/>
      </w:r>
      <w:r>
        <w:t>5</w:t>
      </w:r>
      <w:r>
        <w:fldChar w:fldCharType="end"/>
      </w:r>
      <w:r>
        <w:fldChar w:fldCharType="end"/>
      </w:r>
    </w:p>
    <w:p w14:paraId="040A38E3">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"_Toc79666549" </w:instrText>
      </w:r>
      <w:r>
        <w:fldChar w:fldCharType="separate"/>
      </w:r>
      <w:r>
        <w:rPr>
          <w:rStyle w:val="27"/>
          <w:rFonts w:ascii="黑体" w:hAnsi="黑体" w:cs="黑体"/>
        </w:rPr>
        <w:t>五、项目技术方案</w:t>
      </w:r>
      <w:r>
        <w:tab/>
      </w:r>
      <w:r>
        <w:fldChar w:fldCharType="begin"/>
      </w:r>
      <w:r>
        <w:instrText xml:space="preserve"> PAGEREF _Toc79666549 \h </w:instrText>
      </w:r>
      <w:r>
        <w:fldChar w:fldCharType="separate"/>
      </w:r>
      <w:r>
        <w:t>5</w:t>
      </w:r>
      <w:r>
        <w:fldChar w:fldCharType="end"/>
      </w:r>
      <w:r>
        <w:fldChar w:fldCharType="end"/>
      </w:r>
    </w:p>
    <w:p w14:paraId="4AC22BA1">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"_Toc79666550" </w:instrText>
      </w:r>
      <w:r>
        <w:fldChar w:fldCharType="separate"/>
      </w:r>
      <w:r>
        <w:rPr>
          <w:rStyle w:val="27"/>
          <w:rFonts w:ascii="宋体" w:hAnsi="宋体" w:cs="宋体"/>
        </w:rPr>
        <w:t>5.1项目建设内容</w:t>
      </w:r>
      <w:r>
        <w:tab/>
      </w:r>
      <w:r>
        <w:fldChar w:fldCharType="begin"/>
      </w:r>
      <w:r>
        <w:instrText xml:space="preserve"> PAGEREF _Toc79666550 \h </w:instrText>
      </w:r>
      <w:r>
        <w:fldChar w:fldCharType="separate"/>
      </w:r>
      <w:r>
        <w:t>5</w:t>
      </w:r>
      <w:r>
        <w:fldChar w:fldCharType="end"/>
      </w:r>
      <w:r>
        <w:fldChar w:fldCharType="end"/>
      </w:r>
    </w:p>
    <w:p w14:paraId="4F21C822">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"_Toc79666551" </w:instrText>
      </w:r>
      <w:r>
        <w:fldChar w:fldCharType="separate"/>
      </w:r>
      <w:r>
        <w:rPr>
          <w:rStyle w:val="27"/>
          <w:rFonts w:ascii="宋体" w:hAnsi="宋体" w:cs="宋体"/>
        </w:rPr>
        <w:t>5.2总体设计</w:t>
      </w:r>
      <w:r>
        <w:tab/>
      </w:r>
      <w:r>
        <w:fldChar w:fldCharType="begin"/>
      </w:r>
      <w:r>
        <w:instrText xml:space="preserve"> PAGEREF _Toc79666551 \h </w:instrText>
      </w:r>
      <w:r>
        <w:fldChar w:fldCharType="separate"/>
      </w:r>
      <w:r>
        <w:t>6</w:t>
      </w:r>
      <w:r>
        <w:fldChar w:fldCharType="end"/>
      </w:r>
      <w:r>
        <w:fldChar w:fldCharType="end"/>
      </w:r>
    </w:p>
    <w:p w14:paraId="6E79CA0F">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"_Toc79666555" </w:instrText>
      </w:r>
      <w:r>
        <w:fldChar w:fldCharType="separate"/>
      </w:r>
      <w:r>
        <w:rPr>
          <w:rStyle w:val="27"/>
          <w:rFonts w:ascii="宋体" w:hAnsi="宋体" w:cs="宋体"/>
        </w:rPr>
        <w:t>5.3应用系统功能设计</w:t>
      </w:r>
      <w:r>
        <w:tab/>
      </w:r>
      <w:r>
        <w:fldChar w:fldCharType="begin"/>
      </w:r>
      <w:r>
        <w:instrText xml:space="preserve"> PAGEREF _Toc79666555 \h </w:instrText>
      </w:r>
      <w:r>
        <w:fldChar w:fldCharType="separate"/>
      </w:r>
      <w:r>
        <w:t>7</w:t>
      </w:r>
      <w:r>
        <w:fldChar w:fldCharType="end"/>
      </w:r>
      <w:r>
        <w:fldChar w:fldCharType="end"/>
      </w:r>
    </w:p>
    <w:p w14:paraId="60289AFE">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"_Toc79666558" </w:instrText>
      </w:r>
      <w:r>
        <w:fldChar w:fldCharType="separate"/>
      </w:r>
      <w:r>
        <w:rPr>
          <w:rStyle w:val="27"/>
          <w:rFonts w:ascii="宋体" w:hAnsi="宋体" w:cs="宋体"/>
        </w:rPr>
        <w:t>5.4 OA归档接口集成</w:t>
      </w:r>
      <w:r>
        <w:tab/>
      </w:r>
      <w:r>
        <w:fldChar w:fldCharType="begin"/>
      </w:r>
      <w:r>
        <w:instrText xml:space="preserve"> PAGEREF _Toc79666558 \h </w:instrText>
      </w:r>
      <w:r>
        <w:fldChar w:fldCharType="separate"/>
      </w:r>
      <w:r>
        <w:t>12</w:t>
      </w:r>
      <w:r>
        <w:fldChar w:fldCharType="end"/>
      </w:r>
      <w:r>
        <w:fldChar w:fldCharType="end"/>
      </w:r>
      <w:r>
        <w:fldChar w:fldCharType="begin"/>
      </w:r>
      <w:r>
        <w:instrText xml:space="preserve"> HYPERLINK \l "_Toc79666559" </w:instrText>
      </w:r>
      <w:r>
        <w:fldChar w:fldCharType="separate"/>
      </w:r>
      <w:r>
        <w:fldChar w:fldCharType="end"/>
      </w:r>
    </w:p>
    <w:p w14:paraId="664673CC">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"_Toc79666560" </w:instrText>
      </w:r>
      <w:r>
        <w:fldChar w:fldCharType="separate"/>
      </w:r>
      <w:r>
        <w:rPr>
          <w:rStyle w:val="27"/>
          <w:rFonts w:ascii="黑体" w:hAnsi="黑体" w:cs="黑体"/>
        </w:rPr>
        <w:t>六、项目实施期限与实施计划</w:t>
      </w:r>
      <w:r>
        <w:tab/>
      </w:r>
      <w:r>
        <w:fldChar w:fldCharType="begin"/>
      </w:r>
      <w:r>
        <w:instrText xml:space="preserve"> PAGEREF _Toc79666560 \h </w:instrText>
      </w:r>
      <w:r>
        <w:fldChar w:fldCharType="separate"/>
      </w:r>
      <w:r>
        <w:t>12</w:t>
      </w:r>
      <w:r>
        <w:fldChar w:fldCharType="end"/>
      </w:r>
      <w:r>
        <w:fldChar w:fldCharType="end"/>
      </w:r>
    </w:p>
    <w:p w14:paraId="049AD2DD">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"_Toc79666561" </w:instrText>
      </w:r>
      <w:r>
        <w:fldChar w:fldCharType="separate"/>
      </w:r>
      <w:r>
        <w:rPr>
          <w:rStyle w:val="27"/>
          <w:rFonts w:ascii="宋体" w:hAnsi="宋体" w:cs="宋体"/>
        </w:rPr>
        <w:t>6.1项目期限</w:t>
      </w:r>
      <w:r>
        <w:tab/>
      </w:r>
      <w:r>
        <w:fldChar w:fldCharType="begin"/>
      </w:r>
      <w:r>
        <w:instrText xml:space="preserve"> PAGEREF _Toc79666561 \h </w:instrText>
      </w:r>
      <w:r>
        <w:fldChar w:fldCharType="separate"/>
      </w:r>
      <w:r>
        <w:t>12</w:t>
      </w:r>
      <w:r>
        <w:fldChar w:fldCharType="end"/>
      </w:r>
      <w:r>
        <w:fldChar w:fldCharType="end"/>
      </w:r>
    </w:p>
    <w:p w14:paraId="3A72BD00">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"_Toc79666562" </w:instrText>
      </w:r>
      <w:r>
        <w:fldChar w:fldCharType="separate"/>
      </w:r>
      <w:r>
        <w:rPr>
          <w:rStyle w:val="27"/>
          <w:rFonts w:ascii="宋体" w:hAnsi="宋体" w:cs="宋体"/>
        </w:rPr>
        <w:t>6.2实施周期及进度计划</w:t>
      </w:r>
      <w:r>
        <w:tab/>
      </w:r>
      <w:r>
        <w:fldChar w:fldCharType="begin"/>
      </w:r>
      <w:r>
        <w:instrText xml:space="preserve"> PAGEREF _Toc79666562 \h </w:instrText>
      </w:r>
      <w:r>
        <w:fldChar w:fldCharType="separate"/>
      </w:r>
      <w:r>
        <w:t>12</w:t>
      </w:r>
      <w:r>
        <w:fldChar w:fldCharType="end"/>
      </w:r>
      <w:r>
        <w:fldChar w:fldCharType="end"/>
      </w:r>
    </w:p>
    <w:p w14:paraId="63C4B83E">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"_Toc79666563" </w:instrText>
      </w:r>
      <w:r>
        <w:fldChar w:fldCharType="separate"/>
      </w:r>
      <w:r>
        <w:rPr>
          <w:rStyle w:val="27"/>
          <w:rFonts w:ascii="黑体" w:hAnsi="黑体" w:cs="黑体"/>
        </w:rPr>
        <w:t>七、投资计划</w:t>
      </w:r>
      <w:r>
        <w:tab/>
      </w:r>
      <w:r>
        <w:fldChar w:fldCharType="begin"/>
      </w:r>
      <w:r>
        <w:instrText xml:space="preserve"> PAGEREF _Toc79666563 \h </w:instrText>
      </w:r>
      <w:r>
        <w:fldChar w:fldCharType="separate"/>
      </w:r>
      <w:r>
        <w:t>13</w:t>
      </w:r>
      <w:r>
        <w:fldChar w:fldCharType="end"/>
      </w:r>
      <w:r>
        <w:fldChar w:fldCharType="end"/>
      </w:r>
    </w:p>
    <w:p w14:paraId="1DA18014">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"_Toc79666564" </w:instrText>
      </w:r>
      <w:r>
        <w:fldChar w:fldCharType="separate"/>
      </w:r>
      <w:r>
        <w:rPr>
          <w:rStyle w:val="27"/>
          <w:rFonts w:ascii="黑体" w:hAnsi="黑体" w:cs="黑体"/>
        </w:rPr>
        <w:t>八、效益分析</w:t>
      </w:r>
      <w:r>
        <w:tab/>
      </w:r>
      <w:r>
        <w:fldChar w:fldCharType="begin"/>
      </w:r>
      <w:r>
        <w:instrText xml:space="preserve"> PAGEREF _Toc79666564 \h </w:instrText>
      </w:r>
      <w:r>
        <w:fldChar w:fldCharType="separate"/>
      </w:r>
      <w:r>
        <w:t>13</w:t>
      </w:r>
      <w:r>
        <w:fldChar w:fldCharType="end"/>
      </w:r>
      <w:r>
        <w:fldChar w:fldCharType="end"/>
      </w:r>
    </w:p>
    <w:p w14:paraId="23AF6078">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"_Toc79666565" </w:instrText>
      </w:r>
      <w:r>
        <w:fldChar w:fldCharType="separate"/>
      </w:r>
      <w:r>
        <w:rPr>
          <w:rStyle w:val="27"/>
          <w:rFonts w:ascii="宋体" w:hAnsi="宋体" w:cs="宋体"/>
        </w:rPr>
        <w:t>8.1直接效益分析</w:t>
      </w:r>
      <w:r>
        <w:tab/>
      </w:r>
      <w:r>
        <w:fldChar w:fldCharType="begin"/>
      </w:r>
      <w:r>
        <w:instrText xml:space="preserve"> PAGEREF _Toc79666565 \h </w:instrText>
      </w:r>
      <w:r>
        <w:fldChar w:fldCharType="separate"/>
      </w:r>
      <w:r>
        <w:t>13</w:t>
      </w:r>
      <w:r>
        <w:fldChar w:fldCharType="end"/>
      </w:r>
      <w:r>
        <w:fldChar w:fldCharType="end"/>
      </w:r>
    </w:p>
    <w:p w14:paraId="178ABBE3">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"_Toc79666566" </w:instrText>
      </w:r>
      <w:r>
        <w:fldChar w:fldCharType="separate"/>
      </w:r>
      <w:r>
        <w:rPr>
          <w:rStyle w:val="27"/>
          <w:rFonts w:ascii="宋体" w:hAnsi="宋体" w:cs="宋体"/>
        </w:rPr>
        <w:t>8.2间接效益分析</w:t>
      </w:r>
      <w:r>
        <w:tab/>
      </w:r>
      <w:r>
        <w:fldChar w:fldCharType="begin"/>
      </w:r>
      <w:r>
        <w:instrText xml:space="preserve"> PAGEREF _Toc79666566 \h </w:instrText>
      </w:r>
      <w:r>
        <w:fldChar w:fldCharType="separate"/>
      </w:r>
      <w:r>
        <w:t>13</w:t>
      </w:r>
      <w:r>
        <w:fldChar w:fldCharType="end"/>
      </w:r>
      <w:r>
        <w:fldChar w:fldCharType="end"/>
      </w:r>
    </w:p>
    <w:p w14:paraId="798E6D36">
      <w:pPr>
        <w:tabs>
          <w:tab w:val="left" w:pos="2496"/>
        </w:tabs>
        <w:sectPr>
          <w:pgSz w:w="11906" w:h="16838"/>
          <w:pgMar w:top="1440" w:right="1800" w:bottom="1440" w:left="1800" w:header="851" w:footer="992" w:gutter="0"/>
          <w:cols w:space="425" w:num="1"/>
          <w:docGrid w:type="lines" w:linePitch="312" w:charSpace="0"/>
        </w:sectPr>
      </w:pPr>
      <w:r>
        <w:fldChar w:fldCharType="end"/>
      </w:r>
      <w:r>
        <w:rPr>
          <w:rFonts w:hint="eastAsia"/>
        </w:rPr>
        <w:tab/>
      </w:r>
    </w:p>
    <w:p w14:paraId="39020C3E">
      <w:pPr>
        <w:pStyle w:val="3"/>
        <w:spacing w:line="360" w:lineRule="auto"/>
        <w:jc w:val="both"/>
        <w:rPr>
          <w:rFonts w:ascii="黑体" w:hAnsi="黑体" w:cs="黑体"/>
          <w:szCs w:val="28"/>
        </w:rPr>
      </w:pPr>
      <w:bookmarkStart w:id="0" w:name="_Toc79593495"/>
      <w:bookmarkStart w:id="1" w:name="_Toc79666541"/>
      <w:r>
        <w:rPr>
          <w:rFonts w:hint="eastAsia" w:ascii="黑体" w:hAnsi="黑体" w:cs="黑体"/>
          <w:szCs w:val="28"/>
        </w:rPr>
        <w:t>一、基本信息</w:t>
      </w:r>
      <w:bookmarkEnd w:id="0"/>
      <w:bookmarkEnd w:id="1"/>
    </w:p>
    <w:p w14:paraId="3CA52FC6">
      <w:pPr>
        <w:spacing w:line="360" w:lineRule="auto"/>
        <w:ind w:firstLine="480" w:firstLineChars="200"/>
        <w:rPr>
          <w:rFonts w:ascii="宋体" w:hAnsi="宋体" w:cs="宋体"/>
          <w:sz w:val="24"/>
        </w:rPr>
      </w:pPr>
      <w:r>
        <w:rPr>
          <w:rFonts w:hint="eastAsia" w:ascii="宋体" w:hAnsi="宋体" w:cs="宋体"/>
          <w:sz w:val="24"/>
          <w:lang w:bidi="ar"/>
        </w:rPr>
        <w:t>项目名称：广州市第十二人民医院档案系统升级项目</w:t>
      </w:r>
    </w:p>
    <w:p w14:paraId="546AF748">
      <w:pPr>
        <w:pStyle w:val="3"/>
        <w:spacing w:line="360" w:lineRule="auto"/>
        <w:jc w:val="both"/>
        <w:rPr>
          <w:rFonts w:ascii="黑体" w:hAnsi="黑体" w:cs="黑体"/>
          <w:szCs w:val="28"/>
        </w:rPr>
      </w:pPr>
      <w:bookmarkStart w:id="2" w:name="_Toc79593496"/>
      <w:bookmarkStart w:id="3" w:name="_Toc79666542"/>
      <w:r>
        <w:rPr>
          <w:rFonts w:hint="eastAsia" w:ascii="黑体" w:hAnsi="黑体" w:cs="黑体"/>
          <w:szCs w:val="28"/>
        </w:rPr>
        <w:t>二、背景及概况</w:t>
      </w:r>
      <w:bookmarkEnd w:id="2"/>
      <w:bookmarkEnd w:id="3"/>
    </w:p>
    <w:p w14:paraId="7BBACD2B">
      <w:pPr>
        <w:pStyle w:val="4"/>
        <w:spacing w:line="360" w:lineRule="auto"/>
        <w:jc w:val="both"/>
        <w:rPr>
          <w:rFonts w:ascii="宋体" w:hAnsi="宋体" w:eastAsia="宋体" w:cs="宋体"/>
        </w:rPr>
      </w:pPr>
      <w:bookmarkStart w:id="4" w:name="_Toc79666543"/>
      <w:bookmarkStart w:id="5" w:name="_Toc79593497"/>
      <w:r>
        <w:rPr>
          <w:rFonts w:hint="eastAsia" w:ascii="宋体" w:hAnsi="宋体" w:eastAsia="宋体" w:cs="宋体"/>
        </w:rPr>
        <w:t>2.1整个档案行业信息化发展趋势</w:t>
      </w:r>
      <w:bookmarkEnd w:id="4"/>
      <w:bookmarkEnd w:id="5"/>
    </w:p>
    <w:p w14:paraId="723C8D3C">
      <w:pPr>
        <w:widowControl/>
        <w:tabs>
          <w:tab w:val="left" w:pos="9660"/>
        </w:tabs>
        <w:spacing w:line="360" w:lineRule="auto"/>
        <w:ind w:right="-22" w:firstLine="480" w:firstLineChars="200"/>
        <w:rPr>
          <w:rFonts w:ascii="宋体" w:hAnsi="宋体" w:cs="宋体"/>
          <w:color w:val="000000"/>
          <w:sz w:val="24"/>
        </w:rPr>
      </w:pPr>
      <w:bookmarkStart w:id="6" w:name="_Hlk532473944"/>
      <w:r>
        <w:rPr>
          <w:rFonts w:ascii="宋体" w:hAnsi="宋体" w:cs="宋体"/>
          <w:color w:val="000000"/>
          <w:sz w:val="24"/>
        </w:rPr>
        <w:t>在</w:t>
      </w:r>
      <w:r>
        <w:rPr>
          <w:rFonts w:hint="eastAsia" w:ascii="宋体" w:hAnsi="宋体" w:cs="宋体"/>
          <w:color w:val="000000"/>
          <w:sz w:val="24"/>
          <w:shd w:val="clear" w:color="auto" w:fill="FFFFFF"/>
        </w:rPr>
        <w:t>《“十四五”全国档案事业发展规划》</w:t>
      </w:r>
      <w:r>
        <w:rPr>
          <w:rFonts w:ascii="宋体" w:hAnsi="宋体" w:cs="宋体"/>
          <w:color w:val="000000"/>
          <w:sz w:val="24"/>
        </w:rPr>
        <w:t>指导下，基于国家档案局第8号令《机关文件材料归档范围和文书档案保管期限规定》、国家档案局第10号令《企业文件材料归档范围和档案保管期限规定》等相关标准规范指引，</w:t>
      </w:r>
      <w:r>
        <w:rPr>
          <w:rFonts w:hint="eastAsia" w:ascii="宋体" w:hAnsi="宋体" w:cs="宋体"/>
          <w:color w:val="000000"/>
          <w:sz w:val="24"/>
        </w:rPr>
        <w:t>以</w:t>
      </w:r>
      <w:r>
        <w:rPr>
          <w:rFonts w:ascii="宋体" w:hAnsi="宋体" w:cs="宋体"/>
          <w:color w:val="000000"/>
          <w:sz w:val="24"/>
        </w:rPr>
        <w:t>“泛档案、大数据、重利用”为理念，面向机关、企事业单位、公检法司、金融、教育、建工、制造业等多行业进行档案信息化建设的整体解决方案。它是在“统一规划、分步实施、资源共享、确保安全”的原则指导下，对档案收集、整理、保管、利用等业务全流程生命周期进行管理，构建“数据存储、数据管理、数据应用、数据共享”为核心的档案信息资源中心。</w:t>
      </w:r>
    </w:p>
    <w:bookmarkEnd w:id="6"/>
    <w:p w14:paraId="3B73B04C">
      <w:pPr>
        <w:widowControl/>
        <w:tabs>
          <w:tab w:val="left" w:pos="9660"/>
        </w:tabs>
        <w:spacing w:line="360" w:lineRule="auto"/>
        <w:ind w:right="-22" w:firstLine="480" w:firstLineChars="200"/>
      </w:pPr>
      <w:bookmarkStart w:id="7" w:name="_Hlk532473999"/>
      <w:r>
        <w:rPr>
          <w:rFonts w:hint="eastAsia" w:ascii="宋体" w:hAnsi="宋体" w:cs="宋体"/>
          <w:color w:val="000000"/>
          <w:sz w:val="24"/>
        </w:rPr>
        <w:t>电子档案系统是实现办公自动化与档案室建设的关键一环。建设符合单位信息化发展要求的电子档案管理软件，有利于提高档案工作水平，维护单位档案信息的真实、完整、可用和安全；有利于实现信息资源总量增加、质量提高和结构化。</w:t>
      </w:r>
      <w:bookmarkEnd w:id="7"/>
    </w:p>
    <w:p w14:paraId="4B836AC6">
      <w:pPr>
        <w:pStyle w:val="4"/>
        <w:spacing w:line="360" w:lineRule="auto"/>
        <w:jc w:val="both"/>
        <w:rPr>
          <w:rFonts w:ascii="宋体" w:hAnsi="宋体" w:eastAsia="宋体" w:cs="宋体"/>
        </w:rPr>
      </w:pPr>
      <w:bookmarkStart w:id="8" w:name="_Toc79593498"/>
      <w:bookmarkStart w:id="9" w:name="_Toc79666544"/>
      <w:r>
        <w:rPr>
          <w:rFonts w:hint="eastAsia" w:ascii="宋体" w:hAnsi="宋体" w:eastAsia="宋体" w:cs="宋体"/>
        </w:rPr>
        <w:t>2.2目前单位现有情况及其与整体档案信息化发展落差</w:t>
      </w:r>
      <w:bookmarkEnd w:id="8"/>
      <w:bookmarkEnd w:id="9"/>
    </w:p>
    <w:p w14:paraId="12396534">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 xml:space="preserve">.2.1 </w:t>
      </w:r>
      <w:r>
        <w:rPr>
          <w:rFonts w:hint="eastAsia" w:ascii="宋体" w:hAnsi="宋体" w:cs="宋体"/>
          <w:color w:val="000000"/>
          <w:sz w:val="24"/>
        </w:rPr>
        <w:t>目前,我院档案系统使用的是超越2</w:t>
      </w:r>
      <w:r>
        <w:rPr>
          <w:rFonts w:ascii="宋体" w:hAnsi="宋体" w:cs="宋体"/>
          <w:color w:val="000000"/>
          <w:sz w:val="24"/>
        </w:rPr>
        <w:t>000</w:t>
      </w:r>
      <w:r>
        <w:rPr>
          <w:rFonts w:hint="eastAsia" w:ascii="宋体" w:hAnsi="宋体" w:cs="宋体"/>
          <w:color w:val="000000"/>
          <w:sz w:val="24"/>
        </w:rPr>
        <w:t>联机版本，该版本使用</w:t>
      </w:r>
      <w:r>
        <w:rPr>
          <w:rFonts w:ascii="宋体" w:hAnsi="宋体" w:cs="宋体"/>
          <w:color w:val="000000"/>
          <w:sz w:val="24"/>
        </w:rPr>
        <w:t>已</w:t>
      </w:r>
      <w:r>
        <w:rPr>
          <w:rFonts w:hint="eastAsia" w:ascii="宋体" w:hAnsi="宋体" w:cs="宋体"/>
          <w:color w:val="000000"/>
          <w:sz w:val="24"/>
        </w:rPr>
        <w:t>有</w:t>
      </w:r>
      <w:r>
        <w:rPr>
          <w:rFonts w:ascii="宋体" w:hAnsi="宋体" w:cs="宋体"/>
          <w:color w:val="000000"/>
          <w:sz w:val="24"/>
        </w:rPr>
        <w:t>20</w:t>
      </w:r>
      <w:r>
        <w:rPr>
          <w:rFonts w:hint="eastAsia" w:ascii="宋体" w:hAnsi="宋体" w:cs="宋体"/>
          <w:color w:val="000000"/>
          <w:sz w:val="24"/>
        </w:rPr>
        <w:t>年时间，当时仅作档案条目信息管理，无法承载电子文件管理；目前泰坦公司已暂停此版本售后服务，医院系统目前仅限基础的增删查改打印功能正常使用。</w:t>
      </w:r>
    </w:p>
    <w:p w14:paraId="196CF391">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.2.2</w:t>
      </w:r>
      <w:r>
        <w:rPr>
          <w:rFonts w:hint="eastAsia" w:ascii="宋体" w:hAnsi="宋体" w:cs="宋体"/>
          <w:color w:val="000000"/>
          <w:sz w:val="24"/>
        </w:rPr>
        <w:t>同时因为系统是</w:t>
      </w:r>
      <w:r>
        <w:rPr>
          <w:rFonts w:ascii="宋体" w:hAnsi="宋体" w:cs="宋体"/>
          <w:color w:val="000000"/>
          <w:sz w:val="24"/>
        </w:rPr>
        <w:t>20</w:t>
      </w:r>
      <w:r>
        <w:rPr>
          <w:rFonts w:hint="eastAsia" w:ascii="宋体" w:hAnsi="宋体" w:cs="宋体"/>
          <w:color w:val="000000"/>
          <w:sz w:val="24"/>
        </w:rPr>
        <w:t>年前研发出来，现整体信息化日新月异，平时的服务器、电脑配置、操作系统、数据库、中间件、浏览器、阅读器、插件等，已更新无数代，兼容性问题越来越凸显，现使用的档案系统仅能安装于winxp及以下操作系统，目前新采购电脑均已不适用。</w:t>
      </w:r>
    </w:p>
    <w:p w14:paraId="23F12AFB">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.2.3</w:t>
      </w:r>
      <w:r>
        <w:rPr>
          <w:rFonts w:hint="eastAsia" w:ascii="宋体" w:hAnsi="宋体" w:cs="宋体"/>
          <w:color w:val="000000"/>
          <w:sz w:val="24"/>
        </w:rPr>
        <w:t>尤其在安全方面日益要求严谨，</w:t>
      </w:r>
      <w:r>
        <w:rPr>
          <w:rFonts w:ascii="宋体" w:hAnsi="宋体" w:cs="宋体"/>
          <w:color w:val="000000"/>
          <w:sz w:val="24"/>
        </w:rPr>
        <w:t>20</w:t>
      </w:r>
      <w:r>
        <w:rPr>
          <w:rFonts w:hint="eastAsia" w:ascii="宋体" w:hAnsi="宋体" w:cs="宋体"/>
          <w:color w:val="000000"/>
          <w:sz w:val="24"/>
        </w:rPr>
        <w:t>年前的技术水平已完全不能胜任现今安全管理需要。</w:t>
      </w:r>
    </w:p>
    <w:p w14:paraId="75CE7961">
      <w:pPr>
        <w:spacing w:line="360" w:lineRule="auto"/>
        <w:ind w:firstLine="420" w:firstLineChars="175"/>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 xml:space="preserve">.2.4 </w:t>
      </w:r>
      <w:r>
        <w:rPr>
          <w:rFonts w:hint="eastAsia" w:ascii="宋体" w:hAnsi="宋体" w:cs="宋体"/>
        </w:rPr>
        <w:t>无法与现行业务系统进行对接。</w:t>
      </w:r>
    </w:p>
    <w:p w14:paraId="28526F57">
      <w:pPr>
        <w:pStyle w:val="2"/>
        <w:jc w:val="both"/>
      </w:pPr>
      <w:r>
        <w:rPr>
          <w:rFonts w:hint="eastAsia"/>
        </w:rPr>
        <w:t xml:space="preserve"> </w:t>
      </w:r>
      <w:r>
        <w:t xml:space="preserve">       </w:t>
      </w:r>
    </w:p>
    <w:p w14:paraId="79FCDF57">
      <w:pPr>
        <w:pStyle w:val="3"/>
        <w:spacing w:line="360" w:lineRule="auto"/>
        <w:jc w:val="both"/>
        <w:rPr>
          <w:rFonts w:ascii="黑体" w:hAnsi="黑体" w:cs="黑体"/>
          <w:szCs w:val="28"/>
        </w:rPr>
      </w:pPr>
      <w:bookmarkStart w:id="10" w:name="_Toc79666545"/>
      <w:bookmarkStart w:id="11" w:name="_Toc79593499"/>
      <w:r>
        <w:rPr>
          <w:rFonts w:hint="eastAsia" w:ascii="黑体" w:hAnsi="黑体" w:cs="黑体"/>
          <w:szCs w:val="28"/>
        </w:rPr>
        <w:t>三、立项依据及编制原则</w:t>
      </w:r>
      <w:bookmarkEnd w:id="10"/>
      <w:bookmarkEnd w:id="11"/>
    </w:p>
    <w:p w14:paraId="1DCC4A65">
      <w:pPr>
        <w:spacing w:line="360" w:lineRule="auto"/>
        <w:ind w:firstLine="420" w:firstLineChars="175"/>
        <w:rPr>
          <w:rFonts w:ascii="宋体" w:hAnsi="宋体" w:cs="宋体"/>
          <w:color w:val="000000"/>
          <w:sz w:val="24"/>
        </w:rPr>
      </w:pPr>
      <w:r>
        <w:rPr>
          <w:rFonts w:hint="eastAsia" w:ascii="宋体" w:hAnsi="宋体" w:cs="宋体"/>
          <w:color w:val="000000"/>
          <w:sz w:val="24"/>
        </w:rPr>
        <w:t>从三个维度，项目建设全面遵照执行国家颁布的与档案管理有关的现有标准以及即将推出的各类标准规范；符合国家有关电子文件、档案管理的要求、规范、法律和法规制定的有关标准。</w:t>
      </w:r>
    </w:p>
    <w:p w14:paraId="36AE530A">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系统开发从需求分析、设计编码、系统测试到正式运行的全过程遵循软件工程规范要求，同时也要遵循全市政务信息化工作的统一规划及相关规范。</w:t>
      </w:r>
    </w:p>
    <w:p w14:paraId="2987A57D">
      <w:pPr>
        <w:pStyle w:val="20"/>
        <w:spacing w:line="360" w:lineRule="auto"/>
        <w:ind w:left="0" w:firstLine="480" w:firstLineChars="200"/>
        <w:rPr>
          <w:rFonts w:ascii="宋体" w:hAnsi="宋体"/>
          <w:color w:val="000000"/>
          <w:sz w:val="24"/>
        </w:rPr>
      </w:pPr>
      <w:r>
        <w:rPr>
          <w:rFonts w:hint="eastAsia" w:ascii="宋体" w:hAnsi="宋体"/>
          <w:color w:val="000000"/>
          <w:sz w:val="24"/>
        </w:rPr>
        <w:t>电子档案系统的设计遵守以下法律法规和档案行业标准：</w:t>
      </w:r>
    </w:p>
    <w:p w14:paraId="12B09DF5">
      <w:pPr>
        <w:numPr>
          <w:ilvl w:val="0"/>
          <w:numId w:val="2"/>
        </w:numPr>
        <w:spacing w:line="360" w:lineRule="auto"/>
        <w:rPr>
          <w:rFonts w:ascii="宋体" w:hAnsi="宋体" w:cs="Arial"/>
          <w:color w:val="000000"/>
          <w:sz w:val="24"/>
        </w:rPr>
      </w:pPr>
      <w:r>
        <w:rPr>
          <w:rFonts w:hint="eastAsia" w:ascii="宋体" w:hAnsi="宋体" w:cs="Arial"/>
          <w:color w:val="000000"/>
          <w:sz w:val="24"/>
        </w:rPr>
        <w:t>《中华人民共和国档案法》（中华人民共和国主席令第四十七号</w:t>
      </w:r>
      <w:r>
        <w:rPr>
          <w:rFonts w:ascii="宋体" w:hAnsi="宋体" w:cs="Arial"/>
          <w:color w:val="000000"/>
          <w:sz w:val="24"/>
        </w:rPr>
        <w:t xml:space="preserve"> 2020</w:t>
      </w:r>
      <w:r>
        <w:rPr>
          <w:rFonts w:hint="eastAsia" w:ascii="宋体" w:hAnsi="宋体" w:cs="Arial"/>
          <w:color w:val="000000"/>
          <w:sz w:val="24"/>
        </w:rPr>
        <w:t>年</w:t>
      </w:r>
      <w:r>
        <w:rPr>
          <w:rFonts w:ascii="宋体" w:hAnsi="宋体" w:cs="Arial"/>
          <w:color w:val="000000"/>
          <w:sz w:val="24"/>
        </w:rPr>
        <w:t>6</w:t>
      </w:r>
      <w:r>
        <w:rPr>
          <w:rFonts w:hint="eastAsia" w:ascii="宋体" w:hAnsi="宋体" w:cs="Arial"/>
          <w:color w:val="000000"/>
          <w:sz w:val="24"/>
        </w:rPr>
        <w:t>月</w:t>
      </w:r>
      <w:r>
        <w:rPr>
          <w:rFonts w:ascii="宋体" w:hAnsi="宋体" w:cs="Arial"/>
          <w:color w:val="000000"/>
          <w:sz w:val="24"/>
        </w:rPr>
        <w:t>20</w:t>
      </w:r>
      <w:r>
        <w:rPr>
          <w:rFonts w:hint="eastAsia" w:ascii="宋体" w:hAnsi="宋体" w:cs="Arial"/>
          <w:color w:val="000000"/>
          <w:sz w:val="24"/>
        </w:rPr>
        <w:t>日）</w:t>
      </w:r>
    </w:p>
    <w:p w14:paraId="4542BD27">
      <w:pPr>
        <w:numPr>
          <w:ilvl w:val="0"/>
          <w:numId w:val="2"/>
        </w:numPr>
        <w:spacing w:line="360" w:lineRule="auto"/>
        <w:rPr>
          <w:rFonts w:ascii="宋体" w:hAnsi="宋体" w:cs="Arial"/>
          <w:color w:val="000000"/>
          <w:sz w:val="24"/>
        </w:rPr>
      </w:pPr>
      <w:r>
        <w:rPr>
          <w:rFonts w:hint="eastAsia" w:ascii="宋体" w:hAnsi="宋体" w:cs="Arial"/>
          <w:color w:val="000000"/>
          <w:sz w:val="24"/>
        </w:rPr>
        <w:t>《机关档案管理规定》（国家档案局第1</w:t>
      </w:r>
      <w:r>
        <w:rPr>
          <w:rFonts w:ascii="宋体" w:hAnsi="宋体" w:cs="Arial"/>
          <w:color w:val="000000"/>
          <w:sz w:val="24"/>
        </w:rPr>
        <w:t>3</w:t>
      </w:r>
      <w:r>
        <w:rPr>
          <w:rFonts w:hint="eastAsia" w:ascii="宋体" w:hAnsi="宋体" w:cs="Arial"/>
          <w:color w:val="000000"/>
          <w:sz w:val="24"/>
        </w:rPr>
        <w:t>号令）</w:t>
      </w:r>
    </w:p>
    <w:p w14:paraId="678AB9C2">
      <w:pPr>
        <w:numPr>
          <w:ilvl w:val="0"/>
          <w:numId w:val="2"/>
        </w:numPr>
        <w:spacing w:line="360" w:lineRule="auto"/>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电子档案管理系统通用功能要求</w:t>
      </w:r>
      <w:r>
        <w:rPr>
          <w:rFonts w:hint="eastAsia" w:ascii="宋体" w:hAnsi="宋体" w:cs="Arial"/>
          <w:color w:val="000000"/>
          <w:sz w:val="24"/>
        </w:rPr>
        <w:t>》（</w:t>
      </w:r>
      <w:r>
        <w:rPr>
          <w:rFonts w:ascii="宋体" w:hAnsi="宋体" w:cs="Arial"/>
          <w:color w:val="000000"/>
          <w:sz w:val="24"/>
        </w:rPr>
        <w:t>GB</w:t>
      </w:r>
      <w:r>
        <w:rPr>
          <w:rFonts w:hint="eastAsia" w:ascii="宋体" w:hAnsi="宋体" w:cs="Arial"/>
          <w:color w:val="000000"/>
          <w:sz w:val="24"/>
        </w:rPr>
        <w:t>/</w:t>
      </w:r>
      <w:r>
        <w:rPr>
          <w:rFonts w:ascii="宋体" w:hAnsi="宋体" w:cs="Arial"/>
          <w:color w:val="000000"/>
          <w:sz w:val="24"/>
        </w:rPr>
        <w:t>T 39784-2021</w:t>
      </w:r>
      <w:r>
        <w:rPr>
          <w:rFonts w:hint="eastAsia" w:ascii="宋体" w:hAnsi="宋体" w:cs="Arial"/>
          <w:color w:val="000000"/>
          <w:sz w:val="24"/>
        </w:rPr>
        <w:t>）</w:t>
      </w:r>
    </w:p>
    <w:p w14:paraId="68773049">
      <w:pPr>
        <w:numPr>
          <w:ilvl w:val="0"/>
          <w:numId w:val="2"/>
        </w:numPr>
        <w:spacing w:line="360" w:lineRule="auto"/>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党政机关电子公文归档规范</w:t>
      </w:r>
      <w:r>
        <w:rPr>
          <w:rFonts w:hint="eastAsia" w:ascii="宋体" w:hAnsi="宋体" w:cs="Arial"/>
          <w:color w:val="000000"/>
          <w:sz w:val="24"/>
        </w:rPr>
        <w:t>》（</w:t>
      </w:r>
      <w:r>
        <w:rPr>
          <w:rFonts w:ascii="宋体" w:hAnsi="宋体" w:cs="Arial"/>
          <w:color w:val="000000"/>
          <w:sz w:val="24"/>
        </w:rPr>
        <w:t>GB</w:t>
      </w:r>
      <w:r>
        <w:rPr>
          <w:rFonts w:hint="eastAsia" w:ascii="宋体" w:hAnsi="宋体" w:cs="Arial"/>
          <w:color w:val="000000"/>
          <w:sz w:val="24"/>
        </w:rPr>
        <w:t>/</w:t>
      </w:r>
      <w:r>
        <w:rPr>
          <w:rFonts w:ascii="宋体" w:hAnsi="宋体" w:cs="Arial"/>
          <w:color w:val="000000"/>
          <w:sz w:val="24"/>
        </w:rPr>
        <w:t>T 39362-2020</w:t>
      </w:r>
      <w:r>
        <w:rPr>
          <w:rFonts w:hint="eastAsia" w:ascii="宋体" w:hAnsi="宋体" w:cs="Arial"/>
          <w:color w:val="000000"/>
          <w:sz w:val="24"/>
        </w:rPr>
        <w:t>）</w:t>
      </w:r>
    </w:p>
    <w:p w14:paraId="0F56EA12">
      <w:pPr>
        <w:numPr>
          <w:ilvl w:val="0"/>
          <w:numId w:val="2"/>
        </w:numPr>
        <w:spacing w:line="360" w:lineRule="auto"/>
        <w:rPr>
          <w:rFonts w:ascii="宋体" w:hAnsi="宋体" w:cs="Arial"/>
          <w:color w:val="000000"/>
          <w:sz w:val="24"/>
        </w:rPr>
      </w:pPr>
      <w:r>
        <w:rPr>
          <w:rFonts w:hint="eastAsia" w:ascii="宋体" w:hAnsi="宋体" w:cs="Arial"/>
          <w:color w:val="000000"/>
          <w:sz w:val="24"/>
        </w:rPr>
        <w:t>《电子文件归档与电子档案管理规范》（GB/T</w:t>
      </w:r>
      <w:r>
        <w:rPr>
          <w:rFonts w:ascii="宋体" w:hAnsi="宋体" w:cs="Arial"/>
          <w:color w:val="000000"/>
          <w:sz w:val="24"/>
        </w:rPr>
        <w:t xml:space="preserve"> </w:t>
      </w:r>
      <w:r>
        <w:rPr>
          <w:rFonts w:hint="eastAsia" w:ascii="宋体" w:hAnsi="宋体" w:cs="Arial"/>
          <w:color w:val="000000"/>
          <w:sz w:val="24"/>
        </w:rPr>
        <w:t>18894</w:t>
      </w:r>
      <w:r>
        <w:rPr>
          <w:rFonts w:ascii="宋体" w:hAnsi="宋体" w:cs="Arial"/>
          <w:color w:val="000000"/>
          <w:sz w:val="24"/>
        </w:rPr>
        <w:t>-2016</w:t>
      </w:r>
      <w:r>
        <w:rPr>
          <w:rFonts w:hint="eastAsia" w:ascii="宋体" w:hAnsi="宋体" w:cs="Arial"/>
          <w:color w:val="000000"/>
          <w:sz w:val="24"/>
        </w:rPr>
        <w:t>）</w:t>
      </w:r>
    </w:p>
    <w:p w14:paraId="6BEB3715">
      <w:pPr>
        <w:numPr>
          <w:ilvl w:val="0"/>
          <w:numId w:val="2"/>
        </w:numPr>
        <w:spacing w:line="360" w:lineRule="auto"/>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文书类电子档案检测一般要求</w:t>
      </w:r>
      <w:r>
        <w:rPr>
          <w:rFonts w:hint="eastAsia" w:ascii="宋体" w:hAnsi="宋体" w:cs="Arial"/>
          <w:color w:val="000000"/>
          <w:sz w:val="24"/>
        </w:rPr>
        <w:t>》（</w:t>
      </w:r>
      <w:r>
        <w:rPr>
          <w:rFonts w:ascii="宋体" w:hAnsi="宋体" w:cs="Arial"/>
          <w:color w:val="000000"/>
          <w:sz w:val="24"/>
        </w:rPr>
        <w:t>DA∕T 70-2018</w:t>
      </w:r>
      <w:r>
        <w:rPr>
          <w:rFonts w:hint="eastAsia" w:ascii="宋体" w:hAnsi="宋体" w:cs="Arial"/>
          <w:color w:val="000000"/>
          <w:sz w:val="24"/>
        </w:rPr>
        <w:t>）</w:t>
      </w:r>
    </w:p>
    <w:p w14:paraId="5041AB8D">
      <w:pPr>
        <w:numPr>
          <w:ilvl w:val="0"/>
          <w:numId w:val="2"/>
        </w:numPr>
        <w:spacing w:line="360" w:lineRule="auto"/>
        <w:rPr>
          <w:rFonts w:ascii="宋体" w:hAnsi="宋体" w:cs="Arial"/>
          <w:color w:val="000000"/>
          <w:sz w:val="24"/>
        </w:rPr>
      </w:pPr>
      <w:r>
        <w:rPr>
          <w:rFonts w:hint="eastAsia" w:ascii="宋体" w:hAnsi="宋体" w:cs="Arial"/>
          <w:color w:val="000000"/>
          <w:sz w:val="24"/>
        </w:rPr>
        <w:t>《档案信息系统安全保护基本要求》（国家档案局 档办发〔2016〕1号）</w:t>
      </w:r>
    </w:p>
    <w:p w14:paraId="3DC22821">
      <w:pPr>
        <w:numPr>
          <w:ilvl w:val="0"/>
          <w:numId w:val="2"/>
        </w:numPr>
        <w:spacing w:line="360" w:lineRule="auto"/>
        <w:rPr>
          <w:rFonts w:ascii="宋体" w:hAnsi="宋体" w:cs="Arial"/>
          <w:color w:val="000000"/>
          <w:sz w:val="24"/>
        </w:rPr>
      </w:pPr>
      <w:r>
        <w:rPr>
          <w:rFonts w:hint="eastAsia" w:ascii="宋体" w:hAnsi="宋体" w:cs="Arial"/>
          <w:color w:val="000000"/>
          <w:sz w:val="24"/>
        </w:rPr>
        <w:t>《机关文件材料归档范围和文书档案保管期限规定》（国家档案局第8号令）</w:t>
      </w:r>
    </w:p>
    <w:p w14:paraId="51903B39">
      <w:pPr>
        <w:numPr>
          <w:ilvl w:val="0"/>
          <w:numId w:val="2"/>
        </w:numPr>
        <w:spacing w:line="360" w:lineRule="auto"/>
        <w:rPr>
          <w:rFonts w:ascii="宋体" w:hAnsi="宋体" w:cs="Arial"/>
          <w:color w:val="000000"/>
          <w:sz w:val="24"/>
        </w:rPr>
      </w:pPr>
      <w:r>
        <w:rPr>
          <w:rFonts w:ascii="宋体" w:hAnsi="宋体" w:cs="Arial"/>
          <w:color w:val="000000"/>
          <w:sz w:val="24"/>
        </w:rPr>
        <w:t>《</w:t>
      </w:r>
      <w:r>
        <w:rPr>
          <w:rFonts w:hint="eastAsia" w:ascii="宋体" w:hAnsi="宋体" w:cs="Arial"/>
          <w:color w:val="000000"/>
          <w:sz w:val="24"/>
        </w:rPr>
        <w:t>归档文件整理规则》（DA/T 22—2015）</w:t>
      </w:r>
    </w:p>
    <w:p w14:paraId="343E26D3">
      <w:pPr>
        <w:numPr>
          <w:ilvl w:val="0"/>
          <w:numId w:val="2"/>
        </w:numPr>
        <w:spacing w:line="360" w:lineRule="auto"/>
        <w:rPr>
          <w:rFonts w:ascii="宋体" w:hAnsi="宋体" w:cs="Arial"/>
          <w:color w:val="000000"/>
          <w:sz w:val="24"/>
        </w:rPr>
      </w:pPr>
      <w:r>
        <w:rPr>
          <w:rFonts w:hint="eastAsia" w:ascii="宋体" w:hAnsi="宋体" w:cs="Arial"/>
          <w:color w:val="000000"/>
          <w:sz w:val="24"/>
        </w:rPr>
        <w:t>《档案信息系统安全保护基本要求》（国家档案局 档办发〔2016〕1号）</w:t>
      </w:r>
    </w:p>
    <w:p w14:paraId="368991CC">
      <w:pPr>
        <w:numPr>
          <w:ilvl w:val="0"/>
          <w:numId w:val="2"/>
        </w:numPr>
        <w:spacing w:line="360" w:lineRule="auto"/>
        <w:rPr>
          <w:rFonts w:ascii="宋体" w:hAnsi="宋体" w:cs="Arial"/>
          <w:color w:val="000000"/>
          <w:sz w:val="24"/>
        </w:rPr>
      </w:pPr>
      <w:r>
        <w:rPr>
          <w:rFonts w:ascii="宋体" w:hAnsi="宋体" w:cs="Arial"/>
          <w:color w:val="000000"/>
          <w:sz w:val="24"/>
        </w:rPr>
        <w:t>《</w:t>
      </w:r>
      <w:r>
        <w:rPr>
          <w:rFonts w:hint="eastAsia" w:ascii="宋体" w:hAnsi="宋体" w:cs="Arial"/>
          <w:color w:val="000000"/>
          <w:sz w:val="24"/>
        </w:rPr>
        <w:t>照片类电子档案元数据方案》（DA/T</w:t>
      </w:r>
      <w:r>
        <w:rPr>
          <w:rFonts w:ascii="宋体" w:hAnsi="宋体" w:cs="Arial"/>
          <w:color w:val="000000"/>
          <w:sz w:val="24"/>
        </w:rPr>
        <w:t xml:space="preserve"> </w:t>
      </w:r>
      <w:r>
        <w:rPr>
          <w:rFonts w:hint="eastAsia" w:ascii="宋体" w:hAnsi="宋体" w:cs="Arial"/>
          <w:color w:val="000000"/>
          <w:sz w:val="24"/>
        </w:rPr>
        <w:t>54</w:t>
      </w:r>
      <w:r>
        <w:rPr>
          <w:rFonts w:ascii="宋体" w:hAnsi="宋体" w:cs="Arial"/>
          <w:color w:val="000000"/>
          <w:sz w:val="24"/>
        </w:rPr>
        <w:t>-2014</w:t>
      </w:r>
      <w:r>
        <w:rPr>
          <w:rFonts w:hint="eastAsia" w:ascii="宋体" w:hAnsi="宋体" w:cs="Arial"/>
          <w:color w:val="000000"/>
          <w:sz w:val="24"/>
        </w:rPr>
        <w:t>）</w:t>
      </w:r>
    </w:p>
    <w:p w14:paraId="5B898391">
      <w:pPr>
        <w:numPr>
          <w:ilvl w:val="0"/>
          <w:numId w:val="2"/>
        </w:numPr>
        <w:spacing w:line="360" w:lineRule="auto"/>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信息安全技术网络安全等级保护基本要求</w:t>
      </w:r>
      <w:r>
        <w:rPr>
          <w:rFonts w:hint="eastAsia" w:ascii="宋体" w:hAnsi="宋体" w:cs="Arial"/>
          <w:color w:val="000000"/>
          <w:sz w:val="24"/>
        </w:rPr>
        <w:t>》（</w:t>
      </w:r>
      <w:r>
        <w:rPr>
          <w:rFonts w:ascii="宋体" w:hAnsi="宋体" w:cs="Arial"/>
          <w:color w:val="000000"/>
          <w:sz w:val="24"/>
        </w:rPr>
        <w:t>GB/T 22239-2019</w:t>
      </w:r>
      <w:r>
        <w:rPr>
          <w:rFonts w:hint="eastAsia" w:ascii="宋体" w:hAnsi="宋体" w:cs="Arial"/>
          <w:color w:val="000000"/>
          <w:sz w:val="24"/>
        </w:rPr>
        <w:t>）</w:t>
      </w:r>
    </w:p>
    <w:p w14:paraId="375B4B31">
      <w:pPr>
        <w:pStyle w:val="2"/>
        <w:jc w:val="both"/>
      </w:pPr>
    </w:p>
    <w:p w14:paraId="2C08FDFE">
      <w:pPr>
        <w:pStyle w:val="3"/>
        <w:spacing w:line="360" w:lineRule="auto"/>
        <w:jc w:val="both"/>
        <w:rPr>
          <w:rFonts w:ascii="黑体" w:hAnsi="黑体" w:cs="黑体"/>
          <w:szCs w:val="28"/>
        </w:rPr>
      </w:pPr>
      <w:bookmarkStart w:id="12" w:name="_Toc79666546"/>
      <w:bookmarkStart w:id="13" w:name="_Toc79593500"/>
      <w:r>
        <w:rPr>
          <w:rFonts w:hint="eastAsia" w:ascii="黑体" w:hAnsi="黑体" w:cs="黑体"/>
          <w:szCs w:val="28"/>
        </w:rPr>
        <w:t>四、项目目标及实施范围</w:t>
      </w:r>
      <w:bookmarkEnd w:id="12"/>
      <w:bookmarkEnd w:id="13"/>
    </w:p>
    <w:p w14:paraId="135AEDEC">
      <w:pPr>
        <w:pStyle w:val="4"/>
        <w:spacing w:line="360" w:lineRule="auto"/>
        <w:jc w:val="both"/>
        <w:rPr>
          <w:rFonts w:ascii="宋体" w:hAnsi="宋体" w:eastAsia="宋体" w:cs="宋体"/>
        </w:rPr>
      </w:pPr>
      <w:bookmarkStart w:id="14" w:name="_Toc79593501"/>
      <w:bookmarkStart w:id="15" w:name="_Toc79666547"/>
      <w:r>
        <w:rPr>
          <w:rFonts w:hint="eastAsia" w:ascii="宋体" w:hAnsi="宋体" w:eastAsia="宋体" w:cs="宋体"/>
        </w:rPr>
        <w:t>4.1项目建设目标</w:t>
      </w:r>
      <w:bookmarkEnd w:id="14"/>
      <w:bookmarkEnd w:id="15"/>
    </w:p>
    <w:p w14:paraId="2D4F65B3">
      <w:pPr>
        <w:spacing w:line="360" w:lineRule="auto"/>
        <w:ind w:firstLine="420" w:firstLineChars="175"/>
        <w:rPr>
          <w:rFonts w:ascii="宋体" w:hAnsi="宋体" w:cs="宋体"/>
          <w:color w:val="000000"/>
          <w:sz w:val="24"/>
        </w:rPr>
      </w:pPr>
      <w:r>
        <w:rPr>
          <w:rFonts w:hint="eastAsia" w:ascii="宋体" w:hAnsi="宋体" w:cs="宋体"/>
          <w:color w:val="000000"/>
          <w:sz w:val="24"/>
        </w:rPr>
        <w:t>l）按照电子档案管理系统基础网络架构、主要技术路线与软硬件配置基本要求，建设适应未来一定时期数字档案资源管理要求、满足电子档案管理系统各项管理与服务需求的基础设施。除信息安全和管理方便因素之外，鼓励依托机关信息化基础设施进行电子档案管理系统基础设施建设。 </w:t>
      </w:r>
    </w:p>
    <w:p w14:paraId="5F157327">
      <w:pPr>
        <w:spacing w:line="360" w:lineRule="auto"/>
        <w:ind w:firstLine="420" w:firstLineChars="175"/>
        <w:rPr>
          <w:rFonts w:ascii="宋体" w:hAnsi="宋体" w:cs="宋体"/>
          <w:color w:val="000000"/>
          <w:sz w:val="24"/>
        </w:rPr>
      </w:pPr>
      <w:r>
        <w:rPr>
          <w:rFonts w:hint="eastAsia" w:ascii="宋体" w:hAnsi="宋体" w:cs="宋体"/>
          <w:color w:val="000000"/>
          <w:sz w:val="24"/>
        </w:rPr>
        <w:t>2）开发或采用功能完善、安全可靠、性能良好、方便易用的电子档案管理系统应用系统，实现档案管理各业务环节的自动化、网络化。 </w:t>
      </w:r>
    </w:p>
    <w:p w14:paraId="74FBBCE1">
      <w:pPr>
        <w:spacing w:line="360" w:lineRule="auto"/>
        <w:ind w:firstLine="420" w:firstLineChars="175"/>
        <w:rPr>
          <w:rFonts w:ascii="宋体" w:hAnsi="宋体" w:cs="宋体"/>
          <w:color w:val="000000"/>
          <w:sz w:val="24"/>
        </w:rPr>
      </w:pPr>
      <w:r>
        <w:rPr>
          <w:rFonts w:hint="eastAsia" w:ascii="宋体" w:hAnsi="宋体" w:cs="宋体"/>
          <w:color w:val="000000"/>
          <w:sz w:val="24"/>
        </w:rPr>
        <w:t>3）严格遵循标准规范，全面进行传统载体档案数字化转换，积极推进电子文件归档和电子档案管理，全面推进数字档案资源建设。应用先进技术和手段，保证数字档案资源真实、完整、可用和安全，满足各类用户共享需求。 </w:t>
      </w:r>
    </w:p>
    <w:p w14:paraId="0C445AC2">
      <w:pPr>
        <w:pStyle w:val="4"/>
        <w:spacing w:line="360" w:lineRule="auto"/>
        <w:jc w:val="both"/>
        <w:rPr>
          <w:rFonts w:ascii="宋体" w:hAnsi="宋体" w:eastAsia="宋体" w:cs="宋体"/>
        </w:rPr>
      </w:pPr>
      <w:bookmarkStart w:id="16" w:name="_Toc79666548"/>
      <w:bookmarkStart w:id="17" w:name="_Toc79593502"/>
      <w:r>
        <w:rPr>
          <w:rFonts w:hint="eastAsia" w:ascii="宋体" w:hAnsi="宋体" w:eastAsia="宋体" w:cs="宋体"/>
        </w:rPr>
        <w:t>4.2项目建设范围</w:t>
      </w:r>
      <w:bookmarkEnd w:id="16"/>
      <w:bookmarkEnd w:id="17"/>
    </w:p>
    <w:p w14:paraId="53E65BF7">
      <w:pPr>
        <w:autoSpaceDE w:val="0"/>
        <w:autoSpaceDN w:val="0"/>
        <w:spacing w:before="156" w:beforeLines="50" w:after="156" w:afterLines="50" w:line="360" w:lineRule="auto"/>
        <w:ind w:firstLine="480"/>
        <w:rPr>
          <w:rFonts w:cs="宋体"/>
          <w:sz w:val="24"/>
        </w:rPr>
      </w:pPr>
      <w:bookmarkStart w:id="18" w:name="_Toc22145"/>
      <w:r>
        <w:rPr>
          <w:rFonts w:hint="eastAsia" w:cs="宋体"/>
          <w:sz w:val="24"/>
        </w:rPr>
        <w:t>提供一个独立入口和主界面的档案利用平台专门提供用户进行档案检索和利用。达到管理和利用功能分开，档案部门人员使用相对复杂的档案管理平台功能负责数据管理相关工作，其他部门人员需要使用档案时登录利用平台，使用简单的查档功能即可。</w:t>
      </w:r>
    </w:p>
    <w:p w14:paraId="111B22D1">
      <w:pPr>
        <w:autoSpaceDE w:val="0"/>
        <w:autoSpaceDN w:val="0"/>
        <w:spacing w:before="156" w:beforeLines="50" w:after="156" w:afterLines="50" w:line="360" w:lineRule="auto"/>
        <w:ind w:firstLine="480" w:firstLineChars="200"/>
        <w:rPr>
          <w:rFonts w:cs="宋体"/>
          <w:sz w:val="24"/>
        </w:rPr>
      </w:pPr>
      <w:r>
        <w:rPr>
          <w:rFonts w:hint="eastAsia" w:cs="宋体"/>
          <w:sz w:val="24"/>
        </w:rPr>
        <w:t>历史数据迁移，将原系统数据迁移到本项目升级的电子档案管理系统系统中。</w:t>
      </w:r>
    </w:p>
    <w:p w14:paraId="0DBB0452">
      <w:pPr>
        <w:autoSpaceDE w:val="0"/>
        <w:autoSpaceDN w:val="0"/>
        <w:spacing w:before="156" w:beforeLines="50" w:after="156" w:afterLines="50" w:line="360" w:lineRule="auto"/>
        <w:ind w:firstLine="480"/>
        <w:rPr>
          <w:rFonts w:cs="宋体"/>
          <w:sz w:val="24"/>
        </w:rPr>
      </w:pPr>
      <w:r>
        <w:rPr>
          <w:rFonts w:hint="eastAsia" w:cs="宋体"/>
          <w:sz w:val="24"/>
        </w:rPr>
        <w:t>OA归档接口集成</w:t>
      </w:r>
    </w:p>
    <w:bookmarkEnd w:id="18"/>
    <w:p w14:paraId="090CC3E5">
      <w:pPr>
        <w:pStyle w:val="3"/>
        <w:spacing w:line="360" w:lineRule="auto"/>
        <w:jc w:val="both"/>
        <w:rPr>
          <w:rFonts w:ascii="黑体" w:hAnsi="黑体" w:cs="黑体"/>
          <w:szCs w:val="28"/>
        </w:rPr>
      </w:pPr>
      <w:bookmarkStart w:id="19" w:name="_Toc79593503"/>
      <w:bookmarkStart w:id="20" w:name="_Toc79666549"/>
      <w:r>
        <w:rPr>
          <w:rFonts w:hint="eastAsia" w:ascii="黑体" w:hAnsi="黑体" w:cs="黑体"/>
          <w:szCs w:val="28"/>
        </w:rPr>
        <w:t>五、项目技术方案</w:t>
      </w:r>
      <w:bookmarkEnd w:id="19"/>
      <w:bookmarkEnd w:id="20"/>
    </w:p>
    <w:p w14:paraId="126123A3">
      <w:pPr>
        <w:pStyle w:val="4"/>
        <w:spacing w:line="360" w:lineRule="auto"/>
        <w:jc w:val="both"/>
        <w:rPr>
          <w:rFonts w:ascii="宋体" w:hAnsi="宋体" w:eastAsia="宋体" w:cs="宋体"/>
        </w:rPr>
      </w:pPr>
      <w:bookmarkStart w:id="21" w:name="_Toc79666550"/>
      <w:bookmarkStart w:id="22" w:name="_Toc79593504"/>
      <w:r>
        <w:rPr>
          <w:rFonts w:hint="eastAsia" w:ascii="宋体" w:hAnsi="宋体" w:eastAsia="宋体" w:cs="宋体"/>
        </w:rPr>
        <w:t>5.1项目建设内容</w:t>
      </w:r>
      <w:bookmarkEnd w:id="21"/>
      <w:bookmarkEnd w:id="22"/>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4111"/>
        <w:gridCol w:w="1590"/>
        <w:gridCol w:w="1295"/>
      </w:tblGrid>
      <w:tr w14:paraId="5E36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14:paraId="6BD0DFBF">
            <w:pPr>
              <w:spacing w:line="360" w:lineRule="auto"/>
              <w:rPr>
                <w:b/>
                <w:bCs/>
                <w:sz w:val="24"/>
              </w:rPr>
            </w:pPr>
            <w:r>
              <w:rPr>
                <w:rFonts w:hint="eastAsia"/>
                <w:b/>
                <w:bCs/>
                <w:sz w:val="24"/>
              </w:rPr>
              <w:t>序号</w:t>
            </w:r>
          </w:p>
        </w:tc>
        <w:tc>
          <w:tcPr>
            <w:tcW w:w="2412" w:type="pct"/>
          </w:tcPr>
          <w:p w14:paraId="6DA81AB8">
            <w:pPr>
              <w:spacing w:line="360" w:lineRule="auto"/>
              <w:rPr>
                <w:b/>
                <w:bCs/>
                <w:sz w:val="24"/>
              </w:rPr>
            </w:pPr>
            <w:r>
              <w:rPr>
                <w:rFonts w:hint="eastAsia"/>
                <w:b/>
                <w:bCs/>
                <w:sz w:val="24"/>
              </w:rPr>
              <w:t>建设内容</w:t>
            </w:r>
          </w:p>
        </w:tc>
        <w:tc>
          <w:tcPr>
            <w:tcW w:w="933" w:type="pct"/>
          </w:tcPr>
          <w:p w14:paraId="21E1C0A5">
            <w:pPr>
              <w:spacing w:line="360" w:lineRule="auto"/>
              <w:rPr>
                <w:b/>
                <w:bCs/>
                <w:sz w:val="24"/>
              </w:rPr>
            </w:pPr>
            <w:r>
              <w:rPr>
                <w:rFonts w:hint="eastAsia"/>
                <w:b/>
                <w:bCs/>
                <w:sz w:val="24"/>
              </w:rPr>
              <w:t>数量</w:t>
            </w:r>
          </w:p>
        </w:tc>
        <w:tc>
          <w:tcPr>
            <w:tcW w:w="760" w:type="pct"/>
          </w:tcPr>
          <w:p w14:paraId="6604E327">
            <w:pPr>
              <w:spacing w:line="360" w:lineRule="auto"/>
              <w:rPr>
                <w:b/>
                <w:bCs/>
                <w:sz w:val="24"/>
              </w:rPr>
            </w:pPr>
            <w:r>
              <w:rPr>
                <w:rFonts w:hint="eastAsia"/>
                <w:b/>
                <w:bCs/>
                <w:sz w:val="24"/>
              </w:rPr>
              <w:t>备注</w:t>
            </w:r>
          </w:p>
        </w:tc>
      </w:tr>
      <w:tr w14:paraId="7AC2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416D0AE8">
            <w:pPr>
              <w:spacing w:line="360" w:lineRule="auto"/>
              <w:rPr>
                <w:rFonts w:ascii="宋体" w:hAnsi="宋体" w:cs="宋体"/>
                <w:sz w:val="24"/>
              </w:rPr>
            </w:pPr>
            <w:r>
              <w:rPr>
                <w:rFonts w:hint="eastAsia" w:ascii="宋体" w:hAnsi="宋体" w:cs="宋体"/>
                <w:sz w:val="24"/>
              </w:rPr>
              <w:t>1</w:t>
            </w:r>
          </w:p>
        </w:tc>
        <w:tc>
          <w:tcPr>
            <w:tcW w:w="2412" w:type="pct"/>
            <w:vAlign w:val="center"/>
          </w:tcPr>
          <w:p w14:paraId="1D9A77D7">
            <w:pPr>
              <w:spacing w:line="360" w:lineRule="auto"/>
              <w:rPr>
                <w:rFonts w:ascii="宋体" w:hAnsi="宋体" w:cs="宋体"/>
                <w:sz w:val="24"/>
              </w:rPr>
            </w:pPr>
            <w:r>
              <w:rPr>
                <w:rFonts w:hint="eastAsia" w:ascii="宋体" w:hAnsi="宋体" w:cs="宋体"/>
                <w:sz w:val="24"/>
              </w:rPr>
              <w:t>电子档案管理系统系统升级</w:t>
            </w:r>
          </w:p>
        </w:tc>
        <w:tc>
          <w:tcPr>
            <w:tcW w:w="933" w:type="pct"/>
            <w:vAlign w:val="center"/>
          </w:tcPr>
          <w:p w14:paraId="7E4BC8E9">
            <w:pPr>
              <w:spacing w:line="360" w:lineRule="auto"/>
              <w:rPr>
                <w:rFonts w:ascii="宋体" w:hAnsi="宋体" w:cs="宋体"/>
                <w:sz w:val="24"/>
              </w:rPr>
            </w:pPr>
            <w:r>
              <w:rPr>
                <w:rFonts w:hint="eastAsia" w:ascii="宋体" w:hAnsi="宋体" w:cs="宋体"/>
                <w:sz w:val="24"/>
              </w:rPr>
              <w:t>1项</w:t>
            </w:r>
          </w:p>
        </w:tc>
        <w:tc>
          <w:tcPr>
            <w:tcW w:w="760" w:type="pct"/>
            <w:vAlign w:val="center"/>
          </w:tcPr>
          <w:p w14:paraId="6AFC816C">
            <w:pPr>
              <w:spacing w:line="360" w:lineRule="auto"/>
              <w:rPr>
                <w:rFonts w:ascii="宋体" w:hAnsi="宋体" w:cs="宋体"/>
                <w:sz w:val="24"/>
              </w:rPr>
            </w:pPr>
            <w:r>
              <w:rPr>
                <w:rFonts w:hint="eastAsia" w:ascii="宋体" w:hAnsi="宋体" w:cs="宋体"/>
                <w:sz w:val="24"/>
              </w:rPr>
              <w:t>必选</w:t>
            </w:r>
          </w:p>
        </w:tc>
      </w:tr>
      <w:tr w14:paraId="603A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4A6B5133">
            <w:pPr>
              <w:spacing w:line="360" w:lineRule="auto"/>
              <w:rPr>
                <w:rFonts w:ascii="宋体" w:hAnsi="宋体" w:cs="宋体"/>
                <w:sz w:val="24"/>
              </w:rPr>
            </w:pPr>
            <w:r>
              <w:rPr>
                <w:rFonts w:hint="eastAsia" w:ascii="宋体" w:hAnsi="宋体" w:cs="宋体"/>
                <w:sz w:val="24"/>
              </w:rPr>
              <w:t>2</w:t>
            </w:r>
          </w:p>
        </w:tc>
        <w:tc>
          <w:tcPr>
            <w:tcW w:w="2412" w:type="pct"/>
            <w:vAlign w:val="center"/>
          </w:tcPr>
          <w:p w14:paraId="732C9549">
            <w:pPr>
              <w:spacing w:line="360" w:lineRule="auto"/>
              <w:rPr>
                <w:rFonts w:ascii="宋体" w:hAnsi="宋体" w:cs="宋体"/>
                <w:sz w:val="24"/>
              </w:rPr>
            </w:pPr>
            <w:r>
              <w:rPr>
                <w:rFonts w:hint="eastAsia" w:ascii="宋体" w:hAnsi="宋体" w:cs="宋体"/>
                <w:sz w:val="24"/>
              </w:rPr>
              <w:t>历史数据迁移</w:t>
            </w:r>
          </w:p>
        </w:tc>
        <w:tc>
          <w:tcPr>
            <w:tcW w:w="933" w:type="pct"/>
            <w:vAlign w:val="center"/>
          </w:tcPr>
          <w:p w14:paraId="693DBB92">
            <w:pPr>
              <w:spacing w:line="360" w:lineRule="auto"/>
              <w:rPr>
                <w:rFonts w:ascii="宋体" w:hAnsi="宋体" w:cs="宋体"/>
                <w:sz w:val="24"/>
              </w:rPr>
            </w:pPr>
            <w:r>
              <w:rPr>
                <w:rFonts w:hint="eastAsia" w:ascii="宋体" w:hAnsi="宋体" w:cs="宋体"/>
                <w:sz w:val="24"/>
              </w:rPr>
              <w:t>1项</w:t>
            </w:r>
          </w:p>
        </w:tc>
        <w:tc>
          <w:tcPr>
            <w:tcW w:w="760" w:type="pct"/>
            <w:vAlign w:val="center"/>
          </w:tcPr>
          <w:p w14:paraId="2C39365A">
            <w:pPr>
              <w:spacing w:line="360" w:lineRule="auto"/>
              <w:rPr>
                <w:rFonts w:ascii="宋体" w:hAnsi="宋体" w:cs="宋体"/>
                <w:sz w:val="24"/>
              </w:rPr>
            </w:pPr>
            <w:r>
              <w:rPr>
                <w:rFonts w:hint="eastAsia" w:ascii="宋体" w:hAnsi="宋体" w:cs="宋体"/>
                <w:sz w:val="24"/>
              </w:rPr>
              <w:t>必选</w:t>
            </w:r>
          </w:p>
        </w:tc>
      </w:tr>
      <w:tr w14:paraId="4040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5CBA9839">
            <w:pPr>
              <w:spacing w:line="360" w:lineRule="auto"/>
              <w:rPr>
                <w:rFonts w:ascii="宋体" w:hAnsi="宋体" w:cs="宋体"/>
                <w:sz w:val="24"/>
              </w:rPr>
            </w:pPr>
            <w:r>
              <w:rPr>
                <w:rFonts w:hint="eastAsia" w:ascii="宋体" w:hAnsi="宋体" w:cs="宋体"/>
                <w:sz w:val="24"/>
              </w:rPr>
              <w:t>3</w:t>
            </w:r>
          </w:p>
        </w:tc>
        <w:tc>
          <w:tcPr>
            <w:tcW w:w="2412" w:type="pct"/>
            <w:vAlign w:val="center"/>
          </w:tcPr>
          <w:p w14:paraId="6F87E030">
            <w:pPr>
              <w:spacing w:line="360" w:lineRule="auto"/>
              <w:rPr>
                <w:rFonts w:ascii="宋体" w:hAnsi="宋体" w:cs="宋体"/>
                <w:sz w:val="24"/>
              </w:rPr>
            </w:pPr>
            <w:r>
              <w:rPr>
                <w:rFonts w:hint="eastAsia" w:ascii="宋体" w:hAnsi="宋体" w:cs="宋体"/>
                <w:sz w:val="24"/>
              </w:rPr>
              <w:t>OA归档接口集成</w:t>
            </w:r>
          </w:p>
        </w:tc>
        <w:tc>
          <w:tcPr>
            <w:tcW w:w="933" w:type="pct"/>
            <w:vAlign w:val="center"/>
          </w:tcPr>
          <w:p w14:paraId="75503E4D">
            <w:pPr>
              <w:spacing w:line="360" w:lineRule="auto"/>
              <w:rPr>
                <w:rFonts w:ascii="宋体" w:hAnsi="宋体" w:cs="宋体"/>
                <w:sz w:val="24"/>
              </w:rPr>
            </w:pPr>
            <w:r>
              <w:rPr>
                <w:rFonts w:hint="eastAsia" w:ascii="宋体" w:hAnsi="宋体" w:cs="宋体"/>
                <w:sz w:val="24"/>
              </w:rPr>
              <w:t>1项</w:t>
            </w:r>
          </w:p>
        </w:tc>
        <w:tc>
          <w:tcPr>
            <w:tcW w:w="760" w:type="pct"/>
            <w:vAlign w:val="center"/>
          </w:tcPr>
          <w:p w14:paraId="7A20BF07">
            <w:pPr>
              <w:spacing w:line="360" w:lineRule="auto"/>
              <w:rPr>
                <w:rFonts w:ascii="宋体" w:hAnsi="宋体" w:cs="宋体"/>
                <w:sz w:val="24"/>
              </w:rPr>
            </w:pPr>
            <w:r>
              <w:rPr>
                <w:rFonts w:hint="eastAsia" w:ascii="宋体" w:hAnsi="宋体" w:cs="宋体"/>
                <w:sz w:val="24"/>
              </w:rPr>
              <w:t>必选</w:t>
            </w:r>
          </w:p>
        </w:tc>
      </w:tr>
    </w:tbl>
    <w:p w14:paraId="48A9E806">
      <w:pPr>
        <w:pStyle w:val="4"/>
        <w:spacing w:line="360" w:lineRule="auto"/>
        <w:jc w:val="both"/>
        <w:rPr>
          <w:rFonts w:ascii="宋体" w:hAnsi="宋体" w:eastAsia="宋体" w:cs="宋体"/>
        </w:rPr>
      </w:pPr>
      <w:bookmarkStart w:id="23" w:name="_Toc79593505"/>
      <w:bookmarkStart w:id="24" w:name="_Toc79666551"/>
      <w:r>
        <w:rPr>
          <w:rFonts w:hint="eastAsia" w:ascii="宋体" w:hAnsi="宋体" w:eastAsia="宋体" w:cs="宋体"/>
        </w:rPr>
        <w:t>5.2总体设计</w:t>
      </w:r>
      <w:bookmarkEnd w:id="23"/>
      <w:bookmarkEnd w:id="24"/>
    </w:p>
    <w:p w14:paraId="3C941A7D">
      <w:pPr>
        <w:pStyle w:val="5"/>
        <w:spacing w:line="360" w:lineRule="auto"/>
        <w:jc w:val="both"/>
        <w:rPr>
          <w:rFonts w:ascii="宋体" w:hAnsi="宋体" w:eastAsia="宋体" w:cs="宋体"/>
        </w:rPr>
      </w:pPr>
      <w:bookmarkStart w:id="25" w:name="_Toc79593506"/>
      <w:r>
        <w:rPr>
          <w:rFonts w:hint="eastAsia" w:ascii="宋体" w:hAnsi="宋体" w:eastAsia="宋体" w:cs="宋体"/>
        </w:rPr>
        <w:t>5.2.1技术架构</w:t>
      </w:r>
      <w:bookmarkEnd w:id="25"/>
    </w:p>
    <w:p w14:paraId="6E355DBA">
      <w:pPr>
        <w:spacing w:line="360" w:lineRule="auto"/>
        <w:ind w:firstLine="480" w:firstLineChars="200"/>
        <w:rPr>
          <w:sz w:val="24"/>
        </w:rPr>
      </w:pPr>
      <w:r>
        <w:rPr>
          <w:rFonts w:hint="eastAsia"/>
          <w:sz w:val="24"/>
        </w:rPr>
        <w:t>参考</w:t>
      </w:r>
      <w:r>
        <w:rPr>
          <w:sz w:val="24"/>
        </w:rPr>
        <w:t xml:space="preserve"> OAIS </w:t>
      </w:r>
      <w:r>
        <w:rPr>
          <w:rFonts w:hint="eastAsia"/>
          <w:sz w:val="24"/>
        </w:rPr>
        <w:t>模型、基于</w:t>
      </w:r>
      <w:r>
        <w:rPr>
          <w:sz w:val="24"/>
        </w:rPr>
        <w:t xml:space="preserve">J2EE </w:t>
      </w:r>
      <w:r>
        <w:rPr>
          <w:rFonts w:hint="eastAsia"/>
          <w:sz w:val="24"/>
        </w:rPr>
        <w:t>平台的实现数字档案室文档一体化建设的基础要求；主体应用程序遵循m</w:t>
      </w:r>
      <w:r>
        <w:rPr>
          <w:sz w:val="24"/>
        </w:rPr>
        <w:t>vc</w:t>
      </w:r>
      <w:r>
        <w:rPr>
          <w:rFonts w:hint="eastAsia"/>
          <w:sz w:val="24"/>
        </w:rPr>
        <w:t>三层结构要求，业务逻辑层通过SOA结构再细化，层次间通过接口化设计，使程序建设做到高复用、低聚合、低耦合。</w:t>
      </w:r>
    </w:p>
    <w:p w14:paraId="5525B983">
      <w:pPr>
        <w:spacing w:line="360" w:lineRule="auto"/>
        <w:ind w:firstLine="480" w:firstLineChars="200"/>
        <w:rPr>
          <w:sz w:val="24"/>
        </w:rPr>
      </w:pPr>
      <w:r>
        <w:rPr>
          <w:rFonts w:hint="eastAsia"/>
          <w:sz w:val="24"/>
        </w:rPr>
        <w:t>整体系统通过流行的杀毒软件检测。</w:t>
      </w:r>
    </w:p>
    <w:p w14:paraId="1B164CC7">
      <w:pPr>
        <w:spacing w:line="360" w:lineRule="auto"/>
        <w:ind w:firstLine="480" w:firstLineChars="200"/>
        <w:rPr>
          <w:sz w:val="24"/>
        </w:rPr>
      </w:pPr>
      <w:r>
        <w:rPr>
          <w:rFonts w:hint="eastAsia"/>
          <w:sz w:val="24"/>
        </w:rPr>
        <w:t>整体系统应用，经过最新版本的国际流行的漏洞扫描软件进行漏洞扫描，无中、高危漏洞，亦无致命的影响数据安全的安全问题。</w:t>
      </w:r>
    </w:p>
    <w:p w14:paraId="2514D5E0">
      <w:pPr>
        <w:spacing w:line="360" w:lineRule="auto"/>
        <w:ind w:firstLine="480" w:firstLineChars="200"/>
        <w:rPr>
          <w:sz w:val="24"/>
        </w:rPr>
      </w:pPr>
      <w:r>
        <w:rPr>
          <w:rFonts w:hint="eastAsia"/>
          <w:sz w:val="24"/>
        </w:rPr>
        <w:t>完善的登录认证策略和权限体系，防止无凭证访问和越权访问档案资源。</w:t>
      </w:r>
    </w:p>
    <w:p w14:paraId="53629548">
      <w:r>
        <w:t xml:space="preserve"> </w:t>
      </w:r>
    </w:p>
    <w:p w14:paraId="00870C9C">
      <w:pPr>
        <w:pStyle w:val="36"/>
        <w:jc w:val="both"/>
        <w:outlineLvl w:val="2"/>
        <w:rPr>
          <w:rFonts w:ascii="宋体" w:hAnsi="宋体" w:cs="宋体"/>
          <w:color w:val="000000"/>
        </w:rPr>
      </w:pPr>
      <w:bookmarkStart w:id="26" w:name="_Toc79593508"/>
      <w:bookmarkStart w:id="27" w:name="_Toc3034"/>
      <w:bookmarkStart w:id="28" w:name="_Toc79666553"/>
      <w:bookmarkStart w:id="29" w:name="_Toc5839"/>
      <w:r>
        <w:rPr>
          <w:rFonts w:hint="eastAsia" w:ascii="宋体" w:hAnsi="宋体" w:cs="宋体"/>
          <w:color w:val="000000"/>
          <w:lang w:val="en-US"/>
        </w:rPr>
        <w:t>5.2.</w:t>
      </w:r>
      <w:r>
        <w:rPr>
          <w:rFonts w:ascii="宋体" w:hAnsi="宋体" w:cs="宋体"/>
          <w:color w:val="000000"/>
          <w:lang w:val="en-US"/>
        </w:rPr>
        <w:t>2</w:t>
      </w:r>
      <w:r>
        <w:rPr>
          <w:rFonts w:hint="eastAsia" w:ascii="宋体" w:hAnsi="宋体" w:cs="宋体"/>
          <w:color w:val="000000"/>
        </w:rPr>
        <w:t>网络拓朴架构</w:t>
      </w:r>
      <w:bookmarkEnd w:id="26"/>
      <w:bookmarkEnd w:id="27"/>
      <w:bookmarkEnd w:id="28"/>
      <w:bookmarkEnd w:id="29"/>
    </w:p>
    <w:p w14:paraId="2AD7271A">
      <w:pPr>
        <w:pStyle w:val="2"/>
        <w:jc w:val="both"/>
      </w:pPr>
      <w:r>
        <w:drawing>
          <wp:inline distT="0" distB="0" distL="114300" distR="114300">
            <wp:extent cx="4762500" cy="3696335"/>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5"/>
                    <a:stretch>
                      <a:fillRect/>
                    </a:stretch>
                  </pic:blipFill>
                  <pic:spPr>
                    <a:xfrm>
                      <a:off x="0" y="0"/>
                      <a:ext cx="4763223" cy="3697181"/>
                    </a:xfrm>
                    <a:prstGeom prst="rect">
                      <a:avLst/>
                    </a:prstGeom>
                    <a:noFill/>
                    <a:ln>
                      <a:noFill/>
                    </a:ln>
                  </pic:spPr>
                </pic:pic>
              </a:graphicData>
            </a:graphic>
          </wp:inline>
        </w:drawing>
      </w:r>
    </w:p>
    <w:p w14:paraId="2E88F2F0">
      <w:pPr>
        <w:pStyle w:val="36"/>
        <w:jc w:val="both"/>
        <w:outlineLvl w:val="2"/>
        <w:rPr>
          <w:rFonts w:ascii="宋体" w:hAnsi="宋体" w:cs="宋体"/>
          <w:color w:val="000000"/>
          <w:lang w:val="en-US"/>
        </w:rPr>
      </w:pPr>
      <w:bookmarkStart w:id="30" w:name="_Toc79593509"/>
      <w:bookmarkStart w:id="31" w:name="_Toc28871304"/>
      <w:bookmarkStart w:id="32" w:name="_Toc79666554"/>
      <w:r>
        <w:rPr>
          <w:rFonts w:hint="eastAsia" w:ascii="宋体" w:hAnsi="宋体" w:cs="宋体"/>
          <w:color w:val="000000"/>
          <w:lang w:val="en-US"/>
        </w:rPr>
        <w:t>5.2.</w:t>
      </w:r>
      <w:bookmarkEnd w:id="30"/>
      <w:bookmarkEnd w:id="31"/>
      <w:bookmarkEnd w:id="32"/>
      <w:r>
        <w:rPr>
          <w:rFonts w:ascii="宋体" w:hAnsi="宋体" w:cs="宋体"/>
          <w:color w:val="000000"/>
          <w:lang w:val="en-US"/>
        </w:rPr>
        <w:t>3</w:t>
      </w:r>
      <w:r>
        <w:rPr>
          <w:rFonts w:hint="eastAsia" w:ascii="宋体" w:hAnsi="宋体" w:cs="宋体"/>
          <w:color w:val="000000"/>
          <w:lang w:val="en-US"/>
        </w:rPr>
        <w:t>功能架构</w:t>
      </w:r>
    </w:p>
    <w:p w14:paraId="525689AD">
      <w:pPr>
        <w:spacing w:line="360" w:lineRule="auto"/>
        <w:ind w:firstLine="480" w:firstLineChars="200"/>
        <w:rPr>
          <w:rFonts w:ascii="宋体" w:hAnsi="宋体" w:cs="宋体"/>
          <w:color w:val="000000"/>
          <w:sz w:val="24"/>
        </w:rPr>
      </w:pPr>
      <w:r>
        <w:rPr>
          <w:rFonts w:hint="eastAsia" w:ascii="宋体" w:hAnsi="宋体" w:cs="宋体"/>
          <w:color w:val="000000"/>
          <w:sz w:val="24"/>
        </w:rPr>
        <w:t>主体功能提供档案收集、档案管理、档案利用三方面的功能。</w:t>
      </w:r>
    </w:p>
    <w:p w14:paraId="7A121A3B">
      <w:pPr>
        <w:spacing w:line="360" w:lineRule="auto"/>
        <w:ind w:firstLine="480" w:firstLineChars="200"/>
        <w:rPr>
          <w:rFonts w:ascii="宋体" w:hAnsi="宋体" w:cs="宋体"/>
          <w:color w:val="000000"/>
          <w:sz w:val="24"/>
        </w:rPr>
      </w:pPr>
      <w:r>
        <w:rPr>
          <w:rFonts w:hint="eastAsia" w:ascii="宋体" w:hAnsi="宋体" w:cs="宋体"/>
          <w:color w:val="000000"/>
          <w:sz w:val="24"/>
        </w:rPr>
        <w:t>档案收集主要包含O</w:t>
      </w:r>
      <w:r>
        <w:rPr>
          <w:rFonts w:ascii="宋体" w:hAnsi="宋体" w:cs="宋体"/>
          <w:color w:val="000000"/>
          <w:sz w:val="24"/>
        </w:rPr>
        <w:t>a</w:t>
      </w:r>
      <w:r>
        <w:rPr>
          <w:rFonts w:hint="eastAsia" w:ascii="宋体" w:hAnsi="宋体" w:cs="宋体"/>
          <w:color w:val="000000"/>
          <w:sz w:val="24"/>
        </w:rPr>
        <w:t>收集、数据导入、未归文件收集、电子文件挂接，档案管理包含归档管理、案卷管理、资料管理、开放管理销毁管理、统计管理要、档案移交，档案利用包含借阅管理、编研管理、综合检索（目录检索、分类检索、全文检索）、数据导出。</w:t>
      </w:r>
    </w:p>
    <w:p w14:paraId="4FF3986B">
      <w:pPr>
        <w:spacing w:line="360" w:lineRule="auto"/>
        <w:ind w:firstLine="480" w:firstLineChars="200"/>
        <w:rPr>
          <w:rFonts w:ascii="宋体" w:hAnsi="宋体" w:cs="宋体"/>
          <w:color w:val="000000"/>
          <w:sz w:val="24"/>
        </w:rPr>
      </w:pPr>
      <w:r>
        <w:rPr>
          <w:rFonts w:hint="eastAsia" w:ascii="宋体" w:hAnsi="宋体" w:cs="宋体"/>
          <w:color w:val="000000"/>
          <w:sz w:val="24"/>
        </w:rPr>
        <w:t>系统整体稳定、安全运行需要安全保障、后台配置、存储保障三方面的支撑，其中安全保障包括机构用户管理、权限管理、日志审核相关功能支持，后台配置主要包含全宗管理、数据模型相关管理（元数据管理、分类模板管理、数据字典管理）、报表模板维护，存储保障包括回收站和备份恢复功能。</w:t>
      </w:r>
    </w:p>
    <w:p w14:paraId="4CA25E42">
      <w:pPr>
        <w:spacing w:line="360" w:lineRule="auto"/>
        <w:ind w:firstLine="480"/>
      </w:pPr>
    </w:p>
    <w:p w14:paraId="64E6CBA1">
      <w:pPr>
        <w:pStyle w:val="4"/>
        <w:spacing w:line="360" w:lineRule="auto"/>
        <w:jc w:val="both"/>
        <w:rPr>
          <w:rFonts w:ascii="宋体" w:hAnsi="宋体" w:eastAsia="宋体" w:cs="宋体"/>
        </w:rPr>
      </w:pPr>
      <w:bookmarkStart w:id="33" w:name="_Toc79593510"/>
      <w:bookmarkStart w:id="34" w:name="_Toc79666555"/>
      <w:r>
        <w:rPr>
          <w:rFonts w:hint="eastAsia" w:ascii="宋体" w:hAnsi="宋体" w:eastAsia="宋体" w:cs="宋体"/>
        </w:rPr>
        <w:t>5.3应用系统功能设计</w:t>
      </w:r>
      <w:bookmarkEnd w:id="33"/>
      <w:bookmarkEnd w:id="34"/>
    </w:p>
    <w:p w14:paraId="5970A28E">
      <w:pPr>
        <w:pStyle w:val="5"/>
        <w:jc w:val="both"/>
      </w:pPr>
      <w:bookmarkStart w:id="35" w:name="_Toc74256728"/>
      <w:bookmarkStart w:id="36" w:name="_Toc79593518"/>
      <w:bookmarkStart w:id="37" w:name="_Toc79666557"/>
      <w:bookmarkStart w:id="38" w:name="_Toc3395"/>
      <w:r>
        <w:t>5.3.1收集</w:t>
      </w:r>
      <w:bookmarkEnd w:id="35"/>
      <w:r>
        <w:rPr>
          <w:rFonts w:hint="eastAsia"/>
        </w:rPr>
        <w:t>管理</w:t>
      </w:r>
    </w:p>
    <w:p w14:paraId="0F39CFA6">
      <w:pPr>
        <w:pStyle w:val="7"/>
        <w:ind w:firstLine="482"/>
        <w:jc w:val="both"/>
      </w:pPr>
      <w:r>
        <w:rPr>
          <w:rFonts w:hint="eastAsia"/>
        </w:rPr>
        <w:t>5</w:t>
      </w:r>
      <w:r>
        <w:t xml:space="preserve">.3.1.1 </w:t>
      </w:r>
      <w:bookmarkStart w:id="39" w:name="_Toc74256733"/>
      <w:r>
        <w:t>OA接收</w:t>
      </w:r>
    </w:p>
    <w:p w14:paraId="4BD1DC81">
      <w:pPr>
        <w:spacing w:line="360" w:lineRule="auto"/>
        <w:ind w:firstLine="480" w:firstLineChars="200"/>
        <w:rPr>
          <w:sz w:val="24"/>
        </w:rPr>
      </w:pPr>
      <w:r>
        <w:rPr>
          <w:rFonts w:hint="eastAsia"/>
          <w:sz w:val="24"/>
        </w:rPr>
        <w:t>功能描述：系统集成了两种与</w:t>
      </w:r>
      <w:r>
        <w:rPr>
          <w:sz w:val="24"/>
        </w:rPr>
        <w:t>OA系统进行数据对接的接口，一种是基于参照符合国家元数据标准要求的SIP包的中间库接收模式，另外一种是继承老版本系统的BS1.5的OA数据包接收模式。两种接收方式都默认将文件数据接收到系统的未归文件收集的具体配置分类里。两种Oa接口可以通过配置项进行切换。</w:t>
      </w:r>
    </w:p>
    <w:p w14:paraId="6ECA7A02">
      <w:pPr>
        <w:pStyle w:val="7"/>
        <w:ind w:firstLine="482"/>
        <w:jc w:val="both"/>
      </w:pPr>
      <w:bookmarkStart w:id="40" w:name="_Toc81475385"/>
      <w:r>
        <w:t>5.3.1.2</w:t>
      </w:r>
      <w:r>
        <w:rPr>
          <w:rFonts w:hint="eastAsia"/>
        </w:rPr>
        <w:t xml:space="preserve"> 未归文件收集</w:t>
      </w:r>
      <w:bookmarkEnd w:id="40"/>
    </w:p>
    <w:p w14:paraId="1807A07B">
      <w:pPr>
        <w:spacing w:line="360" w:lineRule="auto"/>
        <w:ind w:firstLine="480" w:firstLineChars="200"/>
        <w:rPr>
          <w:sz w:val="24"/>
        </w:rPr>
      </w:pPr>
      <w:r>
        <w:rPr>
          <w:rFonts w:hint="eastAsia"/>
          <w:sz w:val="24"/>
        </w:rPr>
        <w:t>功能描述：未归文件收集模块提供用户对未进行编制档号归档的文件进行收集整理然后归档到具体档案分类模块中去。主体管理功能与本文介绍6</w:t>
      </w:r>
      <w:r>
        <w:rPr>
          <w:sz w:val="24"/>
        </w:rPr>
        <w:t>.2.1</w:t>
      </w:r>
      <w:r>
        <w:rPr>
          <w:rFonts w:hint="eastAsia"/>
          <w:sz w:val="24"/>
        </w:rPr>
        <w:t>章节介绍归档管理相关管理功能所述基本相同。</w:t>
      </w:r>
    </w:p>
    <w:p w14:paraId="6F2EDA69">
      <w:pPr>
        <w:spacing w:line="360" w:lineRule="auto"/>
        <w:rPr>
          <w:sz w:val="24"/>
        </w:rPr>
      </w:pPr>
      <w:r>
        <w:rPr>
          <w:rFonts w:hint="eastAsia"/>
          <w:sz w:val="24"/>
        </w:rPr>
        <w:t>【归档功能】：提供将选定归档的文件进行设置档案相关组成字段的值，按照选择的排序规则快速生成档号序列号的组编档号的功能。</w:t>
      </w:r>
    </w:p>
    <w:p w14:paraId="793A30B0">
      <w:pPr>
        <w:spacing w:line="360" w:lineRule="auto"/>
        <w:rPr>
          <w:rFonts w:ascii="宋体" w:hAnsi="宋体" w:cs="宋体"/>
          <w:szCs w:val="21"/>
        </w:rPr>
      </w:pPr>
      <w:r>
        <w:rPr>
          <w:rFonts w:hint="eastAsia"/>
          <w:sz w:val="24"/>
        </w:rPr>
        <w:t>【归入资料】：功能与归档相类似，只是归档是对文件编制档号归档，而归入资料则只是将文件迁移到资料管理中进行系统保存。</w:t>
      </w:r>
    </w:p>
    <w:p w14:paraId="53C711E2">
      <w:pPr>
        <w:pStyle w:val="7"/>
        <w:ind w:firstLine="482"/>
        <w:jc w:val="both"/>
      </w:pPr>
      <w:bookmarkStart w:id="41" w:name="_Toc81475386"/>
      <w:r>
        <w:t xml:space="preserve">5.3.1.3 </w:t>
      </w:r>
      <w:r>
        <w:rPr>
          <w:rFonts w:hint="eastAsia"/>
        </w:rPr>
        <w:t>数据导入</w:t>
      </w:r>
      <w:bookmarkEnd w:id="41"/>
    </w:p>
    <w:p w14:paraId="249E3625">
      <w:pPr>
        <w:spacing w:line="360" w:lineRule="auto"/>
        <w:ind w:firstLine="480" w:firstLineChars="200"/>
        <w:rPr>
          <w:sz w:val="24"/>
        </w:rPr>
      </w:pPr>
      <w:r>
        <w:rPr>
          <w:rFonts w:hint="eastAsia"/>
          <w:sz w:val="24"/>
        </w:rPr>
        <w:t>功能描述：提供用户导入格式数据包批量接收档案或者文件数据到系统的功能。支</w:t>
      </w:r>
      <w:r>
        <w:rPr>
          <w:rFonts w:hint="eastAsia"/>
          <w:color w:val="000000" w:themeColor="text1"/>
          <w:sz w:val="24"/>
          <w14:textFill>
            <w14:solidFill>
              <w14:schemeClr w14:val="tx1"/>
            </w14:solidFill>
          </w14:textFill>
        </w:rPr>
        <w:t>持格式有泰坦电子文件数据中心系统x</w:t>
      </w:r>
      <w:r>
        <w:rPr>
          <w:color w:val="000000" w:themeColor="text1"/>
          <w:sz w:val="24"/>
          <w14:textFill>
            <w14:solidFill>
              <w14:schemeClr w14:val="tx1"/>
            </w14:solidFill>
          </w14:textFill>
        </w:rPr>
        <w:t>ml</w:t>
      </w:r>
      <w:r>
        <w:rPr>
          <w:rFonts w:hint="eastAsia"/>
          <w:color w:val="000000" w:themeColor="text1"/>
          <w:sz w:val="24"/>
          <w14:textFill>
            <w14:solidFill>
              <w14:schemeClr w14:val="tx1"/>
            </w14:solidFill>
          </w14:textFill>
        </w:rPr>
        <w:t>格式、泰坦超越系统格式、e</w:t>
      </w:r>
      <w:r>
        <w:rPr>
          <w:sz w:val="24"/>
        </w:rPr>
        <w:t>xcel</w:t>
      </w:r>
      <w:r>
        <w:rPr>
          <w:rFonts w:hint="eastAsia"/>
          <w:sz w:val="24"/>
        </w:rPr>
        <w:t>格式、d</w:t>
      </w:r>
      <w:r>
        <w:rPr>
          <w:sz w:val="24"/>
        </w:rPr>
        <w:t>bf</w:t>
      </w:r>
      <w:r>
        <w:rPr>
          <w:rFonts w:hint="eastAsia"/>
          <w:sz w:val="24"/>
        </w:rPr>
        <w:t>格式;其中e</w:t>
      </w:r>
      <w:r>
        <w:rPr>
          <w:sz w:val="24"/>
        </w:rPr>
        <w:t>xcel</w:t>
      </w:r>
      <w:r>
        <w:rPr>
          <w:rFonts w:hint="eastAsia"/>
          <w:sz w:val="24"/>
        </w:rPr>
        <w:t>和d</w:t>
      </w:r>
      <w:r>
        <w:rPr>
          <w:sz w:val="24"/>
        </w:rPr>
        <w:t>bf</w:t>
      </w:r>
      <w:r>
        <w:rPr>
          <w:rFonts w:hint="eastAsia"/>
          <w:sz w:val="24"/>
        </w:rPr>
        <w:t>格式可通过配置直接用于与其他厂商的系统接收或者迁移操作。导入操作以批次形式进行，记录导入操作的操作者和时间等信息，并关联本批次导入的记录信息用于备查。</w:t>
      </w:r>
    </w:p>
    <w:p w14:paraId="1B590628">
      <w:pPr>
        <w:pStyle w:val="7"/>
        <w:ind w:firstLine="482"/>
        <w:jc w:val="both"/>
      </w:pPr>
      <w:bookmarkStart w:id="42" w:name="_Toc81475387"/>
      <w:r>
        <w:t xml:space="preserve">5.3.1.4 </w:t>
      </w:r>
      <w:r>
        <w:rPr>
          <w:rFonts w:hint="eastAsia"/>
        </w:rPr>
        <w:t>电子文件挂接</w:t>
      </w:r>
      <w:bookmarkEnd w:id="42"/>
    </w:p>
    <w:p w14:paraId="6C495E56">
      <w:pPr>
        <w:spacing w:line="360" w:lineRule="auto"/>
        <w:ind w:firstLine="480" w:firstLineChars="200"/>
        <w:rPr>
          <w:sz w:val="24"/>
        </w:rPr>
      </w:pPr>
      <w:r>
        <w:rPr>
          <w:rFonts w:hint="eastAsia"/>
          <w:sz w:val="24"/>
        </w:rPr>
        <w:t>功能描述：提供单位用户对数字化加工成果的电子文件进行挂接关联保存到系统，使原来内存保存在纸质实体的档案通过扫描形成的电子副本与系统的档案属性目录进行关联。电子文件挂接以批次形式登记和管理挂接记录，挂接存储操作临时区域，批次经过确认以后才会实际将文件关联到实际档案记录；可以通过上传功能上传电子文件包，也可以通过拷贝选择目录的方式进行挂接操作;支持以扫描文件关联系统目录方式关联，也可以通过系统目录搜索扫描件的方式关联。挂接规则可以通过挂接配置进行配置。</w:t>
      </w:r>
    </w:p>
    <w:p w14:paraId="64413102">
      <w:pPr>
        <w:pStyle w:val="5"/>
        <w:jc w:val="both"/>
      </w:pPr>
      <w:r>
        <w:rPr>
          <w:rFonts w:hint="eastAsia"/>
        </w:rPr>
        <w:t>5</w:t>
      </w:r>
      <w:r>
        <w:t xml:space="preserve">.3.2 </w:t>
      </w:r>
      <w:r>
        <w:rPr>
          <w:rFonts w:hint="eastAsia"/>
        </w:rPr>
        <w:t>档案管理</w:t>
      </w:r>
      <w:bookmarkEnd w:id="39"/>
    </w:p>
    <w:p w14:paraId="5AF9F750">
      <w:pPr>
        <w:pStyle w:val="7"/>
        <w:ind w:firstLine="482"/>
        <w:jc w:val="both"/>
      </w:pPr>
      <w:bookmarkStart w:id="43" w:name="_归档管理"/>
      <w:bookmarkEnd w:id="43"/>
      <w:bookmarkStart w:id="44" w:name="_Toc74256734"/>
      <w:r>
        <w:rPr>
          <w:rFonts w:hint="eastAsia"/>
        </w:rPr>
        <w:t>5</w:t>
      </w:r>
      <w:r>
        <w:t xml:space="preserve">.3.2.1 </w:t>
      </w:r>
      <w:r>
        <w:rPr>
          <w:rFonts w:hint="eastAsia"/>
        </w:rPr>
        <w:t>归档</w:t>
      </w:r>
      <w:r>
        <w:t>管理</w:t>
      </w:r>
      <w:bookmarkEnd w:id="44"/>
    </w:p>
    <w:p w14:paraId="27A65C88">
      <w:pPr>
        <w:spacing w:line="360" w:lineRule="auto"/>
        <w:rPr>
          <w:sz w:val="24"/>
        </w:rPr>
      </w:pPr>
      <w:r>
        <w:rPr>
          <w:rFonts w:ascii="仿宋" w:hAnsi="仿宋" w:eastAsia="仿宋"/>
          <w:sz w:val="22"/>
        </w:rPr>
        <w:tab/>
      </w:r>
      <w:r>
        <w:rPr>
          <w:rFonts w:hint="eastAsia"/>
          <w:sz w:val="24"/>
        </w:rPr>
        <w:t>功能描述：归档管理功能是系统的核心管理功能，提供功能对档案进行按一文一件归档方式组织归档的档案管理。主要功能包括档案著录、编辑、删除、查看、打印、检索、导出、批量修改、编目、档案鉴定这些档案管理功能。归档管理主界面左边显示树形结构的档案的单位和分类层次组织导航，右边展示档案的目录数据和功能操作按钮。系统提供功能对保存在系统的带密文件进行明显标识，方便用户区分管理。</w:t>
      </w:r>
    </w:p>
    <w:p w14:paraId="362325AF">
      <w:pPr>
        <w:pStyle w:val="7"/>
        <w:ind w:firstLine="482"/>
        <w:jc w:val="both"/>
      </w:pPr>
      <w:bookmarkStart w:id="45" w:name="_Toc74256735"/>
      <w:r>
        <w:rPr>
          <w:rFonts w:hint="eastAsia"/>
        </w:rPr>
        <w:t>5</w:t>
      </w:r>
      <w:r>
        <w:t xml:space="preserve">.3.2.2 </w:t>
      </w:r>
      <w:r>
        <w:rPr>
          <w:rFonts w:hint="eastAsia"/>
        </w:rPr>
        <w:t>案卷</w:t>
      </w:r>
      <w:r>
        <w:t>管理</w:t>
      </w:r>
      <w:bookmarkEnd w:id="45"/>
    </w:p>
    <w:p w14:paraId="42D73865">
      <w:pPr>
        <w:spacing w:line="360" w:lineRule="auto"/>
        <w:rPr>
          <w:sz w:val="24"/>
        </w:rPr>
      </w:pPr>
      <w:r>
        <w:rPr>
          <w:rFonts w:ascii="仿宋" w:hAnsi="仿宋" w:eastAsia="仿宋"/>
          <w:sz w:val="22"/>
        </w:rPr>
        <w:tab/>
      </w:r>
      <w:r>
        <w:rPr>
          <w:rFonts w:hint="eastAsia"/>
          <w:sz w:val="24"/>
        </w:rPr>
        <w:t>功能描述：案卷管理模块提供立卷归档的档案的管理功能。其主界面与下图所示，右边档案记录管理区通过三个选项卡管理案卷和卷内文件。其中案卷管理面板提供同一窗口进行案卷与其卷内文件的统一管理关联展示;未整理卷内存放未编制案卷的卷内文件，其通过生成案卷功能，可以将同一档号序列的卷内文件归集到新编制的一个案卷中去;对已编卷内则提供展示所有已经编制好案卷的卷内文件进行检索管理。各种形态的目录文件的主体管理功能与归档管理相基本相同。</w:t>
      </w:r>
    </w:p>
    <w:p w14:paraId="29360BE9">
      <w:pPr>
        <w:pStyle w:val="7"/>
        <w:ind w:firstLine="482"/>
        <w:jc w:val="both"/>
      </w:pPr>
      <w:bookmarkStart w:id="46" w:name="_Toc74256736"/>
      <w:r>
        <w:rPr>
          <w:rFonts w:hint="eastAsia"/>
        </w:rPr>
        <w:t>5</w:t>
      </w:r>
      <w:r>
        <w:t>.3.2.3</w:t>
      </w:r>
      <w:r>
        <w:rPr>
          <w:rFonts w:hint="eastAsia"/>
        </w:rPr>
        <w:t>资料</w:t>
      </w:r>
      <w:r>
        <w:t>管理</w:t>
      </w:r>
      <w:bookmarkEnd w:id="46"/>
    </w:p>
    <w:p w14:paraId="4ECE8641">
      <w:pPr>
        <w:spacing w:line="360" w:lineRule="auto"/>
        <w:rPr>
          <w:rFonts w:hint="eastAsia"/>
          <w:sz w:val="24"/>
        </w:rPr>
      </w:pPr>
      <w:r>
        <w:rPr>
          <w:rFonts w:ascii="仿宋" w:hAnsi="仿宋" w:eastAsia="仿宋"/>
          <w:sz w:val="22"/>
        </w:rPr>
        <w:tab/>
      </w:r>
      <w:r>
        <w:rPr>
          <w:rFonts w:hint="eastAsia"/>
          <w:sz w:val="24"/>
        </w:rPr>
        <w:t>功能描述：资料管理模块提供无需进行档案移交开放等鉴定业务的单位资料的管理功能。主体管理功能与归档管理相基本相同，在未归档文件管理里可以通过归入资料管理，将文件归到资料管理进行保存。在系统中同样可以进行目录检索、全文检索、分类检索，亦可提供借阅。</w:t>
      </w:r>
    </w:p>
    <w:p w14:paraId="33CD6717">
      <w:pPr>
        <w:pStyle w:val="7"/>
        <w:ind w:firstLine="482"/>
        <w:jc w:val="both"/>
      </w:pPr>
      <w:bookmarkStart w:id="47" w:name="_Toc74256738"/>
      <w:r>
        <w:rPr>
          <w:rFonts w:hint="eastAsia"/>
        </w:rPr>
        <w:t>5</w:t>
      </w:r>
      <w:r>
        <w:t>.3.2.4</w:t>
      </w:r>
      <w:r>
        <w:rPr>
          <w:rFonts w:hint="eastAsia"/>
        </w:rPr>
        <w:t>档案</w:t>
      </w:r>
      <w:r>
        <w:t>鉴定</w:t>
      </w:r>
      <w:bookmarkEnd w:id="47"/>
    </w:p>
    <w:p w14:paraId="0BACE738">
      <w:pPr>
        <w:spacing w:line="360" w:lineRule="auto"/>
        <w:ind w:firstLine="480" w:firstLineChars="200"/>
        <w:rPr>
          <w:sz w:val="24"/>
        </w:rPr>
      </w:pPr>
      <w:bookmarkStart w:id="48" w:name="_Toc74256739"/>
      <w:r>
        <w:rPr>
          <w:rFonts w:hint="eastAsia"/>
          <w:sz w:val="24"/>
        </w:rPr>
        <w:t>功能描述：系统在具体数据管理模块中提供便捷的操作功能处理档案记录的开放鉴定和销毁鉴定，并提供开放数据管理和销毁数据管理两个管理模块对系统整体的鉴定处理情况进行管理。</w:t>
      </w:r>
    </w:p>
    <w:p w14:paraId="5DF9C3F9">
      <w:pPr>
        <w:spacing w:line="360" w:lineRule="auto"/>
        <w:rPr>
          <w:sz w:val="24"/>
        </w:rPr>
      </w:pPr>
      <w:r>
        <w:rPr>
          <w:rFonts w:hint="eastAsia"/>
          <w:sz w:val="24"/>
        </w:rPr>
        <w:t>1）开放数据管理，不同卡面面板展示不同开放状态下的档案记录，提供对档案和文件记录进行条目开放、不开放及撤销操作，并提供操作批次记录管理，可以对同一操作批次的记录进行整体撤销操作。</w:t>
      </w:r>
    </w:p>
    <w:p w14:paraId="33B02C27">
      <w:pPr>
        <w:spacing w:line="360" w:lineRule="auto"/>
        <w:rPr>
          <w:sz w:val="24"/>
        </w:rPr>
      </w:pPr>
      <w:r>
        <w:rPr>
          <w:rFonts w:hint="eastAsia"/>
          <w:sz w:val="24"/>
        </w:rPr>
        <w:t>2）销毁数据管理，管理销毁以后的存储在些模块进行监控，可以在些功能模块对数据进行还原操作。</w:t>
      </w:r>
    </w:p>
    <w:bookmarkEnd w:id="48"/>
    <w:p w14:paraId="4BF3DA52">
      <w:pPr>
        <w:pStyle w:val="7"/>
        <w:ind w:firstLine="482"/>
        <w:jc w:val="both"/>
      </w:pPr>
      <w:bookmarkStart w:id="49" w:name="_Toc74256741"/>
      <w:r>
        <w:rPr>
          <w:rFonts w:hint="eastAsia"/>
        </w:rPr>
        <w:t>5</w:t>
      </w:r>
      <w:r>
        <w:t>.3.2.5</w:t>
      </w:r>
      <w:r>
        <w:rPr>
          <w:rFonts w:hint="eastAsia"/>
        </w:rPr>
        <w:t>电子档案移交</w:t>
      </w:r>
      <w:bookmarkEnd w:id="49"/>
    </w:p>
    <w:p w14:paraId="59F8ADAF">
      <w:pPr>
        <w:spacing w:line="360" w:lineRule="auto"/>
        <w:ind w:firstLine="480" w:firstLineChars="200"/>
        <w:rPr>
          <w:rFonts w:hint="eastAsia"/>
          <w:sz w:val="24"/>
        </w:rPr>
      </w:pPr>
      <w:bookmarkStart w:id="50" w:name="_Toc74256742"/>
      <w:r>
        <w:rPr>
          <w:rFonts w:hint="eastAsia"/>
          <w:sz w:val="24"/>
        </w:rPr>
        <w:t>功能描述：系统提供电子档案移交功能，移交电子档案到上级单位的功能，辅助完成相关交接手续，属于数字档案室建设的基本要求功能。移交数据给上级时，需要按照批次形成移交包，分批向上级单位移交，通过离线介质的方式移交给上级单位。</w:t>
      </w:r>
    </w:p>
    <w:bookmarkEnd w:id="50"/>
    <w:p w14:paraId="586936D8">
      <w:pPr>
        <w:pStyle w:val="5"/>
        <w:ind w:firstLine="482" w:firstLineChars="200"/>
        <w:jc w:val="both"/>
      </w:pPr>
      <w:bookmarkStart w:id="51" w:name="_Toc74256747"/>
      <w:r>
        <w:rPr>
          <w:rFonts w:hint="eastAsia"/>
          <w:lang w:val="en-US" w:eastAsia="zh-CN"/>
        </w:rPr>
        <w:t>5.3.3</w:t>
      </w:r>
      <w:r>
        <w:rPr>
          <w:rFonts w:hint="eastAsia"/>
        </w:rPr>
        <w:t>档案利用</w:t>
      </w:r>
      <w:bookmarkEnd w:id="51"/>
    </w:p>
    <w:p w14:paraId="3EAC92C0">
      <w:pPr>
        <w:pStyle w:val="6"/>
        <w:numPr>
          <w:ilvl w:val="3"/>
          <w:numId w:val="3"/>
        </w:numPr>
        <w:spacing w:line="376" w:lineRule="auto"/>
        <w:ind w:firstLineChars="0"/>
        <w:jc w:val="both"/>
        <w:rPr>
          <w:rFonts w:ascii="仿宋" w:hAnsi="仿宋" w:eastAsia="仿宋"/>
          <w:b/>
        </w:rPr>
      </w:pPr>
      <w:bookmarkStart w:id="52" w:name="_Hlk68813893"/>
      <w:r>
        <w:rPr>
          <w:rFonts w:hint="eastAsia" w:ascii="仿宋" w:hAnsi="仿宋" w:eastAsia="仿宋"/>
          <w:b/>
        </w:rPr>
        <w:t>借阅管理</w:t>
      </w:r>
    </w:p>
    <w:p w14:paraId="793AAE1A">
      <w:pPr>
        <w:spacing w:line="360" w:lineRule="auto"/>
        <w:ind w:firstLine="480" w:firstLineChars="200"/>
        <w:rPr>
          <w:rFonts w:ascii="仿宋" w:hAnsi="仿宋" w:eastAsia="仿宋"/>
          <w:sz w:val="28"/>
        </w:rPr>
      </w:pPr>
      <w:r>
        <w:rPr>
          <w:rFonts w:hint="eastAsia"/>
          <w:sz w:val="24"/>
        </w:rPr>
        <w:t>功能描述：提供单位用户对档案进行实体借阅的信息登记和管理功能。通过借阅管理主界面里的</w:t>
      </w:r>
      <w:r>
        <w:rPr>
          <w:sz w:val="24"/>
        </w:rPr>
        <w:t>借阅登记、借阅中单据、历史单据</w:t>
      </w:r>
      <w:r>
        <w:rPr>
          <w:rFonts w:hint="eastAsia"/>
          <w:sz w:val="24"/>
        </w:rPr>
        <w:t>对借阅登记、借出监控、归还过程进行管理。</w:t>
      </w:r>
    </w:p>
    <w:bookmarkEnd w:id="52"/>
    <w:p w14:paraId="1AE3A15F">
      <w:pPr>
        <w:pStyle w:val="6"/>
        <w:numPr>
          <w:ilvl w:val="3"/>
          <w:numId w:val="3"/>
        </w:numPr>
        <w:spacing w:line="376" w:lineRule="auto"/>
        <w:ind w:firstLineChars="0"/>
        <w:jc w:val="both"/>
        <w:rPr>
          <w:rFonts w:ascii="仿宋" w:hAnsi="仿宋" w:eastAsia="仿宋"/>
          <w:b/>
        </w:rPr>
      </w:pPr>
      <w:r>
        <w:rPr>
          <w:rFonts w:hint="eastAsia" w:ascii="仿宋" w:hAnsi="仿宋" w:eastAsia="仿宋"/>
          <w:b/>
        </w:rPr>
        <w:t>编研管理</w:t>
      </w:r>
    </w:p>
    <w:p w14:paraId="4DA6DA4F">
      <w:pPr>
        <w:spacing w:line="360" w:lineRule="auto"/>
        <w:ind w:firstLine="480" w:firstLineChars="200"/>
        <w:rPr>
          <w:rFonts w:hint="eastAsia"/>
          <w:sz w:val="24"/>
        </w:rPr>
      </w:pPr>
      <w:r>
        <w:rPr>
          <w:rFonts w:hint="eastAsia"/>
          <w:sz w:val="24"/>
        </w:rPr>
        <w:t>功能描述：编研管理提供辅助功能协助用户进行在线建立档案专题、收集归档档案资源或者其他参考资料、协助管理形成专题出版或者专题档案集，发布到外部利用系统进行利用。主要提供以下两方面的功能</w:t>
      </w:r>
    </w:p>
    <w:p w14:paraId="6EA63CC1">
      <w:pPr>
        <w:pStyle w:val="6"/>
        <w:spacing w:line="376" w:lineRule="auto"/>
        <w:ind w:left="567" w:firstLine="0" w:firstLineChars="0"/>
        <w:jc w:val="both"/>
        <w:rPr>
          <w:rFonts w:ascii="仿宋" w:hAnsi="仿宋" w:eastAsia="仿宋"/>
          <w:b/>
        </w:rPr>
      </w:pPr>
      <w:bookmarkStart w:id="53" w:name="_Toc74256751"/>
      <w:r>
        <w:rPr>
          <w:rFonts w:hint="eastAsia" w:ascii="仿宋" w:hAnsi="仿宋" w:eastAsia="仿宋"/>
          <w:b/>
        </w:rPr>
        <w:t>5</w:t>
      </w:r>
      <w:r>
        <w:rPr>
          <w:rFonts w:ascii="仿宋" w:hAnsi="仿宋" w:eastAsia="仿宋"/>
          <w:b/>
        </w:rPr>
        <w:t>.3.3.</w:t>
      </w:r>
      <w:bookmarkEnd w:id="53"/>
      <w:r>
        <w:rPr>
          <w:rFonts w:ascii="仿宋" w:hAnsi="仿宋" w:eastAsia="仿宋"/>
          <w:b/>
        </w:rPr>
        <w:t>3</w:t>
      </w:r>
      <w:r>
        <w:rPr>
          <w:rFonts w:hint="eastAsia" w:ascii="仿宋" w:hAnsi="仿宋" w:eastAsia="仿宋"/>
          <w:b/>
        </w:rPr>
        <w:t>综合管理</w:t>
      </w:r>
    </w:p>
    <w:p w14:paraId="2EE82160">
      <w:pPr>
        <w:spacing w:line="360" w:lineRule="auto"/>
        <w:ind w:firstLine="480" w:firstLineChars="200"/>
        <w:rPr>
          <w:rFonts w:hint="eastAsia"/>
          <w:sz w:val="24"/>
        </w:rPr>
      </w:pPr>
      <w:r>
        <w:rPr>
          <w:rFonts w:hint="eastAsia"/>
          <w:sz w:val="24"/>
        </w:rPr>
        <w:t>功能描述：系统提供目录检索、分类检索、全文检索三种不同的方式，对系统保存的所有档案资源及文件资源进行综合检索。</w:t>
      </w:r>
    </w:p>
    <w:p w14:paraId="7123C1F9">
      <w:pPr>
        <w:pStyle w:val="6"/>
        <w:spacing w:line="376" w:lineRule="auto"/>
        <w:ind w:left="567" w:firstLine="0" w:firstLineChars="0"/>
        <w:jc w:val="both"/>
        <w:rPr>
          <w:rFonts w:ascii="仿宋" w:hAnsi="仿宋" w:eastAsia="仿宋"/>
          <w:b/>
        </w:rPr>
      </w:pPr>
      <w:bookmarkStart w:id="54" w:name="_Toc74256753"/>
      <w:r>
        <w:rPr>
          <w:rFonts w:hint="eastAsia" w:ascii="仿宋" w:hAnsi="仿宋" w:eastAsia="仿宋"/>
          <w:b/>
        </w:rPr>
        <w:t>5</w:t>
      </w:r>
      <w:r>
        <w:rPr>
          <w:rFonts w:ascii="仿宋" w:hAnsi="仿宋" w:eastAsia="仿宋"/>
          <w:b/>
        </w:rPr>
        <w:t>.3.3.4</w:t>
      </w:r>
      <w:bookmarkEnd w:id="54"/>
      <w:r>
        <w:rPr>
          <w:rFonts w:hint="eastAsia" w:ascii="仿宋" w:hAnsi="仿宋" w:eastAsia="仿宋"/>
          <w:b/>
        </w:rPr>
        <w:t>数据导出</w:t>
      </w:r>
    </w:p>
    <w:p w14:paraId="794DC895">
      <w:pPr>
        <w:spacing w:line="360" w:lineRule="auto"/>
        <w:ind w:firstLine="480" w:firstLineChars="200"/>
        <w:rPr>
          <w:rFonts w:hint="eastAsia"/>
          <w:sz w:val="24"/>
        </w:rPr>
      </w:pPr>
      <w:r>
        <w:rPr>
          <w:rFonts w:hint="eastAsia"/>
          <w:sz w:val="24"/>
        </w:rPr>
        <w:t>功能描述：系统在具体数据管理模块和分类检索模块都提供导出各种外部系统格式数据和系统内部备份数据包的功能。导出格式支持e</w:t>
      </w:r>
      <w:r>
        <w:rPr>
          <w:sz w:val="24"/>
        </w:rPr>
        <w:t>xcel</w:t>
      </w:r>
      <w:r>
        <w:rPr>
          <w:rFonts w:hint="eastAsia"/>
          <w:sz w:val="24"/>
        </w:rPr>
        <w:t>（可作为外部系统对接格式）、x</w:t>
      </w:r>
      <w:r>
        <w:rPr>
          <w:sz w:val="24"/>
        </w:rPr>
        <w:t>ml</w:t>
      </w:r>
      <w:r>
        <w:rPr>
          <w:rFonts w:hint="eastAsia"/>
          <w:sz w:val="24"/>
        </w:rPr>
        <w:t>格式（电子档案中心系列数据格式）、d</w:t>
      </w:r>
      <w:r>
        <w:rPr>
          <w:sz w:val="24"/>
        </w:rPr>
        <w:t>bf</w:t>
      </w:r>
      <w:r>
        <w:rPr>
          <w:rFonts w:hint="eastAsia"/>
          <w:sz w:val="24"/>
        </w:rPr>
        <w:t>格式（可作为外部系统对接格式）、超越格式（可对接超越格式）。提供功能按批次将档案或者文件目录及其电子文件打包输出成光盘ISO格式文件，可作为对接需要符合国家元数据标准要求的系统。</w:t>
      </w:r>
    </w:p>
    <w:p w14:paraId="084ADFA1">
      <w:pPr>
        <w:pStyle w:val="5"/>
        <w:numPr>
          <w:ilvl w:val="2"/>
          <w:numId w:val="3"/>
        </w:numPr>
        <w:spacing w:line="416"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系统配置</w:t>
      </w:r>
    </w:p>
    <w:p w14:paraId="53C79266">
      <w:pPr>
        <w:pStyle w:val="7"/>
        <w:ind w:firstLine="482"/>
        <w:jc w:val="both"/>
      </w:pPr>
      <w:bookmarkStart w:id="55" w:name="_Toc81475405"/>
      <w:r>
        <w:rPr>
          <w:rFonts w:hint="eastAsia"/>
        </w:rPr>
        <w:t>5</w:t>
      </w:r>
      <w:r>
        <w:t xml:space="preserve">.3.4.1 </w:t>
      </w:r>
      <w:r>
        <w:rPr>
          <w:rFonts w:hint="eastAsia"/>
        </w:rPr>
        <w:t>数据模型维护</w:t>
      </w:r>
      <w:bookmarkEnd w:id="55"/>
    </w:p>
    <w:p w14:paraId="03EF0C40">
      <w:pPr>
        <w:spacing w:line="360" w:lineRule="auto"/>
        <w:ind w:firstLine="480" w:firstLineChars="200"/>
        <w:rPr>
          <w:sz w:val="24"/>
        </w:rPr>
      </w:pPr>
      <w:r>
        <w:rPr>
          <w:rFonts w:hint="eastAsia"/>
          <w:sz w:val="24"/>
        </w:rPr>
        <w:t>功能描述：数据模型维护是系统数据收集、管理支撑性维护功能，系统档案和文件的分类定义、录入界面的属性定义、目录列表展示、数据包输出格式定义都属于数据模型维护的相关功能。数据模型维护主要包括分类模板维护、元数据管理、全宗管理、数据字典管理。</w:t>
      </w:r>
    </w:p>
    <w:p w14:paraId="00F74F58">
      <w:pPr>
        <w:pStyle w:val="7"/>
        <w:ind w:firstLine="482"/>
        <w:jc w:val="both"/>
      </w:pPr>
      <w:bookmarkStart w:id="56" w:name="_Toc81475406"/>
      <w:r>
        <w:rPr>
          <w:rFonts w:hint="eastAsia"/>
        </w:rPr>
        <w:t>5</w:t>
      </w:r>
      <w:r>
        <w:t xml:space="preserve">.3.4.2 </w:t>
      </w:r>
      <w:r>
        <w:rPr>
          <w:rFonts w:hint="eastAsia"/>
        </w:rPr>
        <w:t>报表维护</w:t>
      </w:r>
      <w:bookmarkEnd w:id="56"/>
    </w:p>
    <w:p w14:paraId="679A34F9">
      <w:pPr>
        <w:spacing w:line="360" w:lineRule="auto"/>
        <w:ind w:firstLine="480" w:firstLineChars="200"/>
        <w:rPr>
          <w:bCs/>
          <w:kern w:val="0"/>
          <w:sz w:val="24"/>
        </w:rPr>
      </w:pPr>
      <w:r>
        <w:rPr>
          <w:rFonts w:hint="eastAsia"/>
          <w:bCs/>
          <w:kern w:val="0"/>
          <w:sz w:val="24"/>
        </w:rPr>
        <w:t>功能描述：提供功能维护系统报表输出的报表模板功能，分为数据分类报表和其他报表两种形式报表。分类报表与具体的档案分类关联，报表目标是输出各种分类的日常目标报表、辅助实体管理方面的盒模型报表、盒背脊报表等。其他报表主要管理具体档案利用管理相关的报表、统计分析类型的报表，如借阅报表、移交交接单、档案分类统计报表等。</w:t>
      </w:r>
    </w:p>
    <w:p w14:paraId="67A755C8">
      <w:pPr>
        <w:pStyle w:val="7"/>
        <w:ind w:firstLine="482"/>
        <w:jc w:val="both"/>
      </w:pPr>
      <w:bookmarkStart w:id="57" w:name="_Toc81475408"/>
      <w:r>
        <w:rPr>
          <w:rFonts w:hint="eastAsia"/>
        </w:rPr>
        <w:t>5</w:t>
      </w:r>
      <w:r>
        <w:t xml:space="preserve">.4.3.3 </w:t>
      </w:r>
      <w:r>
        <w:rPr>
          <w:rFonts w:hint="eastAsia"/>
        </w:rPr>
        <w:t>流程设置</w:t>
      </w:r>
      <w:bookmarkEnd w:id="57"/>
    </w:p>
    <w:p w14:paraId="658A1D14">
      <w:pPr>
        <w:spacing w:line="360" w:lineRule="auto"/>
        <w:ind w:firstLine="480" w:firstLineChars="200"/>
        <w:rPr>
          <w:bCs/>
          <w:kern w:val="0"/>
          <w:sz w:val="24"/>
        </w:rPr>
      </w:pPr>
      <w:r>
        <w:rPr>
          <w:rFonts w:hint="eastAsia"/>
          <w:bCs/>
          <w:kern w:val="0"/>
          <w:sz w:val="24"/>
        </w:rPr>
        <w:t>功能描述：对审批流程进行设置，包括审批流程的环节定义和流向顺序的以及环节的审批用户进行设置。</w:t>
      </w:r>
    </w:p>
    <w:p w14:paraId="7B64D51D">
      <w:pPr>
        <w:pStyle w:val="5"/>
        <w:numPr>
          <w:ilvl w:val="2"/>
          <w:numId w:val="3"/>
        </w:numPr>
        <w:spacing w:line="416" w:lineRule="auto"/>
        <w:jc w:val="both"/>
        <w:rPr>
          <w:rFonts w:hint="eastAsia" w:asciiTheme="majorEastAsia" w:hAnsiTheme="majorEastAsia" w:eastAsiaTheme="majorEastAsia" w:cstheme="majorEastAsia"/>
          <w:sz w:val="24"/>
          <w:szCs w:val="24"/>
        </w:rPr>
      </w:pPr>
      <w:bookmarkStart w:id="58" w:name="_Toc81475409"/>
      <w:r>
        <w:rPr>
          <w:rFonts w:hint="eastAsia" w:asciiTheme="majorEastAsia" w:hAnsiTheme="majorEastAsia" w:eastAsiaTheme="majorEastAsia" w:cstheme="majorEastAsia"/>
          <w:sz w:val="24"/>
          <w:szCs w:val="24"/>
        </w:rPr>
        <w:t>安全管理</w:t>
      </w:r>
      <w:bookmarkEnd w:id="58"/>
    </w:p>
    <w:p w14:paraId="53EBE4DE">
      <w:pPr>
        <w:pStyle w:val="7"/>
        <w:ind w:firstLine="482"/>
        <w:jc w:val="both"/>
      </w:pPr>
      <w:bookmarkStart w:id="59" w:name="_Toc81475410"/>
      <w:r>
        <w:rPr>
          <w:rFonts w:hint="eastAsia"/>
        </w:rPr>
        <w:t>5</w:t>
      </w:r>
      <w:r>
        <w:t xml:space="preserve">.3.5.1 </w:t>
      </w:r>
      <w:r>
        <w:rPr>
          <w:rFonts w:hint="eastAsia"/>
        </w:rPr>
        <w:t>机构用户管理</w:t>
      </w:r>
      <w:bookmarkEnd w:id="59"/>
    </w:p>
    <w:p w14:paraId="1EB313A9">
      <w:pPr>
        <w:spacing w:line="360" w:lineRule="auto"/>
        <w:ind w:firstLine="480" w:firstLineChars="200"/>
        <w:rPr>
          <w:bCs/>
          <w:kern w:val="0"/>
          <w:sz w:val="24"/>
        </w:rPr>
      </w:pPr>
      <w:r>
        <w:rPr>
          <w:rFonts w:hint="eastAsia"/>
          <w:bCs/>
          <w:kern w:val="0"/>
          <w:sz w:val="24"/>
        </w:rPr>
        <w:t>功能描述：机构用户管理，属于系统管理员的功能，管理系统的用户机构结构及用户信息，以及口令管理。</w:t>
      </w:r>
    </w:p>
    <w:p w14:paraId="3CE154DE">
      <w:pPr>
        <w:pStyle w:val="7"/>
        <w:ind w:firstLine="482"/>
        <w:jc w:val="both"/>
      </w:pPr>
      <w:bookmarkStart w:id="60" w:name="_Toc81475411"/>
      <w:r>
        <w:rPr>
          <w:rFonts w:hint="eastAsia"/>
        </w:rPr>
        <w:t>5</w:t>
      </w:r>
      <w:r>
        <w:t xml:space="preserve">.3.5.2 </w:t>
      </w:r>
      <w:r>
        <w:rPr>
          <w:rFonts w:hint="eastAsia"/>
        </w:rPr>
        <w:t>权限管理</w:t>
      </w:r>
      <w:bookmarkEnd w:id="60"/>
    </w:p>
    <w:p w14:paraId="68DB6727">
      <w:pPr>
        <w:spacing w:line="360" w:lineRule="auto"/>
        <w:ind w:firstLine="480" w:firstLineChars="200"/>
        <w:rPr>
          <w:bCs/>
          <w:kern w:val="0"/>
          <w:sz w:val="24"/>
        </w:rPr>
      </w:pPr>
      <w:r>
        <w:rPr>
          <w:rFonts w:hint="eastAsia"/>
          <w:bCs/>
          <w:kern w:val="0"/>
          <w:sz w:val="24"/>
        </w:rPr>
        <w:t>权限管理在三员管理安全模式下，属于安全管理员的功能，负责系统用户的权限设置分配。</w:t>
      </w:r>
    </w:p>
    <w:p w14:paraId="1C0E504B"/>
    <w:p w14:paraId="3F8BC007">
      <w:pPr>
        <w:pStyle w:val="7"/>
        <w:ind w:firstLine="482"/>
        <w:jc w:val="both"/>
      </w:pPr>
      <w:bookmarkStart w:id="61" w:name="_Toc81475412"/>
      <w:r>
        <w:rPr>
          <w:rFonts w:hint="eastAsia"/>
        </w:rPr>
        <w:t>5</w:t>
      </w:r>
      <w:r>
        <w:t xml:space="preserve">.3.5.3 </w:t>
      </w:r>
      <w:r>
        <w:rPr>
          <w:rFonts w:hint="eastAsia"/>
        </w:rPr>
        <w:t>日志管理</w:t>
      </w:r>
      <w:bookmarkEnd w:id="61"/>
    </w:p>
    <w:p w14:paraId="41DF5B5D">
      <w:pPr>
        <w:spacing w:line="360" w:lineRule="auto"/>
        <w:ind w:firstLine="360" w:firstLineChars="150"/>
        <w:rPr>
          <w:bCs/>
          <w:kern w:val="0"/>
          <w:sz w:val="24"/>
        </w:rPr>
      </w:pPr>
      <w:r>
        <w:rPr>
          <w:rFonts w:hint="eastAsia"/>
          <w:bCs/>
          <w:kern w:val="0"/>
          <w:sz w:val="24"/>
        </w:rPr>
        <w:t>功能描述：提供给管理员（在启用三员管理安全管理模式下本功能为安全审计员独有功能）通过日志管理功能监控用户使用系统时记录的系统日志，及时发现和处理异常问题。系统日志包括登录日志、数据日志，功能日志、数据日志、异常日志、档案利用日志、安全设置日志。</w:t>
      </w:r>
    </w:p>
    <w:p w14:paraId="74908890">
      <w:pPr>
        <w:pStyle w:val="5"/>
        <w:numPr>
          <w:ilvl w:val="2"/>
          <w:numId w:val="3"/>
        </w:numPr>
        <w:spacing w:line="416" w:lineRule="auto"/>
        <w:jc w:val="both"/>
        <w:rPr>
          <w:rFonts w:hint="eastAsia" w:asciiTheme="majorEastAsia" w:hAnsiTheme="majorEastAsia" w:eastAsiaTheme="majorEastAsia" w:cstheme="majorEastAsia"/>
          <w:sz w:val="24"/>
          <w:szCs w:val="24"/>
        </w:rPr>
      </w:pPr>
      <w:bookmarkStart w:id="62" w:name="_Toc81475413"/>
      <w:r>
        <w:rPr>
          <w:rFonts w:hint="eastAsia" w:asciiTheme="majorEastAsia" w:hAnsiTheme="majorEastAsia" w:eastAsiaTheme="majorEastAsia" w:cstheme="majorEastAsia"/>
          <w:sz w:val="24"/>
          <w:szCs w:val="24"/>
        </w:rPr>
        <w:t>存储保障</w:t>
      </w:r>
      <w:bookmarkEnd w:id="62"/>
    </w:p>
    <w:p w14:paraId="0C0D639B">
      <w:pPr>
        <w:pStyle w:val="7"/>
        <w:ind w:firstLine="482"/>
        <w:jc w:val="both"/>
      </w:pPr>
      <w:bookmarkStart w:id="63" w:name="_Toc81475414"/>
      <w:r>
        <w:rPr>
          <w:rFonts w:hint="eastAsia"/>
        </w:rPr>
        <w:t>5</w:t>
      </w:r>
      <w:r>
        <w:t xml:space="preserve">.3.6.1 </w:t>
      </w:r>
      <w:r>
        <w:rPr>
          <w:rFonts w:hint="eastAsia"/>
        </w:rPr>
        <w:t>备份与恢复</w:t>
      </w:r>
      <w:bookmarkEnd w:id="63"/>
    </w:p>
    <w:p w14:paraId="310C53EC">
      <w:pPr>
        <w:spacing w:line="360" w:lineRule="auto"/>
        <w:ind w:firstLine="480" w:firstLineChars="200"/>
        <w:rPr>
          <w:bCs/>
          <w:kern w:val="0"/>
          <w:sz w:val="24"/>
        </w:rPr>
      </w:pPr>
      <w:r>
        <w:rPr>
          <w:rFonts w:hint="eastAsia"/>
          <w:bCs/>
          <w:kern w:val="0"/>
          <w:sz w:val="24"/>
        </w:rPr>
        <w:t>功能描述：提供用户备份信息登记和系统在线备份与恢复、制定备份策略的管理功能，如果产品版本中不含电子文件则只会对数据库进行备份与恢复。</w:t>
      </w:r>
    </w:p>
    <w:p w14:paraId="6F48B95F">
      <w:pPr>
        <w:pStyle w:val="7"/>
        <w:spacing w:line="360" w:lineRule="auto"/>
        <w:ind w:firstLine="482"/>
        <w:jc w:val="both"/>
      </w:pPr>
      <w:bookmarkStart w:id="64" w:name="_Toc81475415"/>
      <w:r>
        <w:rPr>
          <w:rFonts w:hint="eastAsia"/>
        </w:rPr>
        <w:t>5</w:t>
      </w:r>
      <w:r>
        <w:t xml:space="preserve">.3.6.2 </w:t>
      </w:r>
      <w:r>
        <w:rPr>
          <w:rFonts w:hint="eastAsia"/>
        </w:rPr>
        <w:t>回收站</w:t>
      </w:r>
      <w:bookmarkEnd w:id="64"/>
    </w:p>
    <w:p w14:paraId="32F696A7">
      <w:pPr>
        <w:spacing w:line="360" w:lineRule="auto"/>
        <w:ind w:firstLine="480" w:firstLineChars="200"/>
        <w:rPr>
          <w:bCs/>
          <w:kern w:val="0"/>
          <w:sz w:val="24"/>
        </w:rPr>
      </w:pPr>
      <w:r>
        <w:rPr>
          <w:rFonts w:hint="eastAsia"/>
          <w:bCs/>
          <w:kern w:val="0"/>
          <w:sz w:val="24"/>
        </w:rPr>
        <w:t>作为一个临时区域，保障在具体档案管理模块删除的档案，类似于w</w:t>
      </w:r>
      <w:r>
        <w:rPr>
          <w:bCs/>
          <w:kern w:val="0"/>
          <w:sz w:val="24"/>
        </w:rPr>
        <w:t>indows</w:t>
      </w:r>
      <w:r>
        <w:rPr>
          <w:rFonts w:hint="eastAsia"/>
          <w:bCs/>
          <w:kern w:val="0"/>
          <w:sz w:val="24"/>
        </w:rPr>
        <w:t>的回收站功能，可以对误删的文件进行还原操作，尽可能减少误操作对日常生产工作带来的损失或者损耗。</w:t>
      </w:r>
    </w:p>
    <w:p w14:paraId="100E3FDD">
      <w:pPr>
        <w:pStyle w:val="4"/>
        <w:spacing w:line="360" w:lineRule="auto"/>
        <w:ind w:firstLine="482" w:firstLineChars="200"/>
        <w:jc w:val="both"/>
        <w:rPr>
          <w:rFonts w:ascii="宋体" w:hAnsi="宋体" w:eastAsia="宋体" w:cs="宋体"/>
        </w:rPr>
      </w:pPr>
      <w:r>
        <w:rPr>
          <w:rFonts w:hint="eastAsia" w:ascii="宋体" w:hAnsi="宋体" w:eastAsia="宋体" w:cs="宋体"/>
        </w:rPr>
        <w:t>5.</w:t>
      </w:r>
      <w:r>
        <w:rPr>
          <w:rFonts w:ascii="宋体" w:hAnsi="宋体" w:eastAsia="宋体" w:cs="宋体"/>
        </w:rPr>
        <w:t>4</w:t>
      </w:r>
      <w:bookmarkEnd w:id="36"/>
      <w:bookmarkEnd w:id="37"/>
      <w:r>
        <w:rPr>
          <w:rFonts w:ascii="宋体" w:hAnsi="宋体" w:eastAsia="宋体" w:cs="宋体"/>
        </w:rPr>
        <w:t xml:space="preserve"> </w:t>
      </w:r>
      <w:bookmarkStart w:id="65" w:name="_Toc79593521"/>
      <w:bookmarkStart w:id="66" w:name="_Toc79666558"/>
      <w:r>
        <w:rPr>
          <w:rFonts w:hint="eastAsia" w:ascii="宋体" w:hAnsi="宋体" w:eastAsia="宋体" w:cs="宋体"/>
        </w:rPr>
        <w:t>OA归档接口集成</w:t>
      </w:r>
      <w:bookmarkEnd w:id="65"/>
      <w:bookmarkEnd w:id="66"/>
    </w:p>
    <w:p w14:paraId="59A63C0C">
      <w:pPr>
        <w:pStyle w:val="12"/>
        <w:numPr>
          <w:ilvl w:val="0"/>
          <w:numId w:val="4"/>
        </w:numPr>
        <w:spacing w:line="360" w:lineRule="auto"/>
        <w:ind w:left="852"/>
        <w:rPr>
          <w:color w:val="000000"/>
          <w:szCs w:val="24"/>
        </w:rPr>
      </w:pPr>
      <w:r>
        <w:rPr>
          <w:rFonts w:hint="eastAsia"/>
          <w:color w:val="000000"/>
          <w:szCs w:val="24"/>
        </w:rPr>
        <w:t>遵循国家移交接收办法《电子档案移交与接收办法》要求的档案移交数据包格式的生成与接收的接口。</w:t>
      </w:r>
    </w:p>
    <w:p w14:paraId="5F7C7135">
      <w:pPr>
        <w:pStyle w:val="12"/>
        <w:numPr>
          <w:ilvl w:val="0"/>
          <w:numId w:val="4"/>
        </w:numPr>
        <w:spacing w:line="360" w:lineRule="auto"/>
        <w:ind w:left="852"/>
        <w:rPr>
          <w:color w:val="000000"/>
          <w:szCs w:val="24"/>
        </w:rPr>
      </w:pPr>
      <w:r>
        <w:rPr>
          <w:rFonts w:hint="eastAsia"/>
          <w:color w:val="000000"/>
          <w:szCs w:val="24"/>
        </w:rPr>
        <w:t>Darms2009和超越接口：电子文档数据中心系统能接收Darms2009和超越导出数据包。Darms2009和超越能接收电子文档数据中心系统导出的数据包。</w:t>
      </w:r>
    </w:p>
    <w:p w14:paraId="1E5E8845">
      <w:pPr>
        <w:pStyle w:val="12"/>
        <w:numPr>
          <w:ilvl w:val="0"/>
          <w:numId w:val="4"/>
        </w:numPr>
        <w:spacing w:line="360" w:lineRule="auto"/>
        <w:ind w:left="852"/>
        <w:rPr>
          <w:color w:val="000000"/>
          <w:szCs w:val="24"/>
        </w:rPr>
      </w:pPr>
      <w:r>
        <w:rPr>
          <w:rFonts w:hint="eastAsia"/>
          <w:color w:val="000000"/>
          <w:szCs w:val="24"/>
        </w:rPr>
        <w:t>文档一体化接口，以符合国家元数据标准《</w:t>
      </w:r>
      <w:r>
        <w:rPr>
          <w:color w:val="000000"/>
          <w:szCs w:val="24"/>
          <w:lang w:val="zh-CN"/>
        </w:rPr>
        <w:t>DAT 46-2009 文书类电子文件元数据方案</w:t>
      </w:r>
      <w:r>
        <w:rPr>
          <w:rFonts w:hint="eastAsia"/>
          <w:color w:val="000000"/>
          <w:szCs w:val="24"/>
        </w:rPr>
        <w:t>》、参考国家电子文件封装标准《</w:t>
      </w:r>
      <w:r>
        <w:rPr>
          <w:color w:val="000000"/>
          <w:szCs w:val="24"/>
          <w:lang w:val="zh-CN"/>
        </w:rPr>
        <w:t>DAT</w:t>
      </w:r>
      <w:r>
        <w:rPr>
          <w:rFonts w:hint="eastAsia"/>
          <w:color w:val="000000"/>
          <w:szCs w:val="24"/>
          <w:lang w:val="zh-CN"/>
        </w:rPr>
        <w:t xml:space="preserve"> </w:t>
      </w:r>
      <w:r>
        <w:rPr>
          <w:color w:val="000000"/>
          <w:szCs w:val="24"/>
          <w:lang w:val="zh-CN"/>
        </w:rPr>
        <w:t>48-2009 基于XML的电子文件封装规范</w:t>
      </w:r>
      <w:r>
        <w:rPr>
          <w:rFonts w:hint="eastAsia"/>
          <w:color w:val="000000"/>
          <w:szCs w:val="24"/>
        </w:rPr>
        <w:t>》并更符合实际系统应用设计更稳定的的结构XML数据包作为OA接口数据载体。以中间库堡垒的数据交互模式，作为OA系统与档案系统之间数据对接的方式。</w:t>
      </w:r>
    </w:p>
    <w:p w14:paraId="2CB637BD"/>
    <w:bookmarkEnd w:id="38"/>
    <w:p w14:paraId="3456266B">
      <w:pPr>
        <w:pStyle w:val="3"/>
        <w:spacing w:line="360" w:lineRule="auto"/>
        <w:jc w:val="both"/>
        <w:rPr>
          <w:rFonts w:ascii="黑体" w:hAnsi="黑体" w:cs="黑体"/>
          <w:szCs w:val="28"/>
        </w:rPr>
      </w:pPr>
      <w:bookmarkStart w:id="67" w:name="_Toc79593523"/>
      <w:bookmarkStart w:id="68" w:name="_Toc79666560"/>
      <w:r>
        <w:rPr>
          <w:rFonts w:hint="eastAsia" w:ascii="黑体" w:hAnsi="黑体" w:cs="黑体"/>
          <w:szCs w:val="28"/>
        </w:rPr>
        <w:t>六、项目实施期限与实施计划</w:t>
      </w:r>
      <w:bookmarkEnd w:id="67"/>
      <w:bookmarkEnd w:id="68"/>
    </w:p>
    <w:p w14:paraId="4AED9F0B">
      <w:pPr>
        <w:pStyle w:val="4"/>
        <w:spacing w:line="360" w:lineRule="auto"/>
        <w:jc w:val="both"/>
        <w:rPr>
          <w:rFonts w:ascii="宋体" w:hAnsi="宋体" w:eastAsia="宋体" w:cs="宋体"/>
        </w:rPr>
      </w:pPr>
      <w:bookmarkStart w:id="69" w:name="_Toc79593524"/>
      <w:bookmarkStart w:id="70" w:name="_Toc79666561"/>
      <w:r>
        <w:rPr>
          <w:rFonts w:ascii="宋体" w:hAnsi="宋体" w:eastAsia="宋体" w:cs="宋体"/>
        </w:rPr>
        <w:t>6</w:t>
      </w:r>
      <w:r>
        <w:rPr>
          <w:rFonts w:hint="eastAsia" w:ascii="宋体" w:hAnsi="宋体" w:eastAsia="宋体" w:cs="宋体"/>
        </w:rPr>
        <w:t>.1项目期限</w:t>
      </w:r>
      <w:bookmarkEnd w:id="69"/>
      <w:bookmarkEnd w:id="70"/>
    </w:p>
    <w:p w14:paraId="313BF67B">
      <w:pPr>
        <w:ind w:firstLine="420" w:firstLineChars="200"/>
      </w:pPr>
      <w:r>
        <w:t>6</w:t>
      </w:r>
      <w:r>
        <w:rPr>
          <w:rFonts w:hint="eastAsia"/>
        </w:rPr>
        <w:t>个月</w:t>
      </w:r>
    </w:p>
    <w:p w14:paraId="13BFE088">
      <w:pPr>
        <w:pStyle w:val="4"/>
        <w:spacing w:line="360" w:lineRule="auto"/>
        <w:jc w:val="both"/>
        <w:rPr>
          <w:rFonts w:ascii="宋体" w:hAnsi="宋体" w:eastAsia="宋体" w:cs="宋体"/>
        </w:rPr>
      </w:pPr>
      <w:bookmarkStart w:id="71" w:name="_Toc79593525"/>
      <w:bookmarkStart w:id="72" w:name="_Toc79666562"/>
      <w:r>
        <w:rPr>
          <w:rFonts w:ascii="宋体" w:hAnsi="宋体" w:eastAsia="宋体" w:cs="宋体"/>
        </w:rPr>
        <w:t>6</w:t>
      </w:r>
      <w:r>
        <w:rPr>
          <w:rFonts w:hint="eastAsia" w:ascii="宋体" w:hAnsi="宋体" w:eastAsia="宋体" w:cs="宋体"/>
        </w:rPr>
        <w:t>.2实施周期及进度计划</w:t>
      </w:r>
      <w:bookmarkEnd w:id="71"/>
      <w:bookmarkEnd w:id="72"/>
    </w:p>
    <w:p w14:paraId="3818D758">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 xml:space="preserve">.2.1 </w:t>
      </w:r>
      <w:r>
        <w:rPr>
          <w:rFonts w:hint="eastAsia" w:ascii="宋体" w:hAnsi="宋体" w:cs="宋体"/>
          <w:sz w:val="24"/>
        </w:rPr>
        <w:t>项目建设周期计划</w:t>
      </w:r>
      <w:r>
        <w:rPr>
          <w:rFonts w:ascii="宋体" w:hAnsi="宋体" w:cs="宋体"/>
          <w:sz w:val="24"/>
        </w:rPr>
        <w:t>6</w:t>
      </w:r>
      <w:r>
        <w:rPr>
          <w:rFonts w:hint="eastAsia" w:ascii="宋体" w:hAnsi="宋体" w:cs="宋体"/>
          <w:sz w:val="24"/>
        </w:rPr>
        <w:t>个月，从合同签订生效后开始启动，</w:t>
      </w:r>
      <w:r>
        <w:rPr>
          <w:rFonts w:ascii="宋体" w:hAnsi="宋体" w:cs="宋体"/>
          <w:sz w:val="24"/>
        </w:rPr>
        <w:t>4</w:t>
      </w:r>
      <w:r>
        <w:rPr>
          <w:rFonts w:hint="eastAsia" w:ascii="宋体" w:hAnsi="宋体" w:cs="宋体"/>
          <w:sz w:val="24"/>
        </w:rPr>
        <w:t>个月内完应用系统的实施、对接开发、数据迁移，交付试运行；</w:t>
      </w:r>
      <w:r>
        <w:rPr>
          <w:rFonts w:ascii="宋体" w:hAnsi="宋体" w:cs="宋体"/>
          <w:sz w:val="24"/>
        </w:rPr>
        <w:t xml:space="preserve"> </w:t>
      </w:r>
    </w:p>
    <w:p w14:paraId="57BF2979">
      <w:pPr>
        <w:spacing w:line="360" w:lineRule="auto"/>
        <w:ind w:firstLine="420"/>
        <w:rPr>
          <w:rFonts w:ascii="宋体" w:hAnsi="宋体" w:cs="宋体"/>
          <w:sz w:val="24"/>
        </w:rPr>
      </w:pPr>
      <w:r>
        <w:rPr>
          <w:rFonts w:ascii="宋体" w:hAnsi="宋体" w:cs="宋体"/>
          <w:sz w:val="24"/>
        </w:rPr>
        <w:t>5.2.2</w:t>
      </w:r>
      <w:r>
        <w:rPr>
          <w:rFonts w:hint="eastAsia" w:ascii="宋体" w:hAnsi="宋体" w:cs="宋体"/>
          <w:sz w:val="24"/>
        </w:rPr>
        <w:t>上线试运行1个月后，针对运行体验进行个别修改与完善建议；</w:t>
      </w:r>
    </w:p>
    <w:p w14:paraId="222F4B0D">
      <w:pPr>
        <w:spacing w:line="360" w:lineRule="auto"/>
        <w:ind w:firstLine="420"/>
        <w:rPr>
          <w:rFonts w:ascii="宋体" w:hAnsi="宋体" w:cs="宋体"/>
          <w:sz w:val="24"/>
        </w:rPr>
      </w:pPr>
      <w:r>
        <w:rPr>
          <w:rFonts w:hint="eastAsia" w:ascii="宋体" w:hAnsi="宋体" w:cs="宋体"/>
          <w:sz w:val="24"/>
        </w:rPr>
        <w:t>5</w:t>
      </w:r>
      <w:r>
        <w:rPr>
          <w:rFonts w:ascii="宋体" w:hAnsi="宋体" w:cs="宋体"/>
          <w:sz w:val="24"/>
        </w:rPr>
        <w:t xml:space="preserve">.2.3 </w:t>
      </w:r>
      <w:r>
        <w:rPr>
          <w:rFonts w:hint="eastAsia" w:ascii="宋体" w:hAnsi="宋体" w:cs="宋体"/>
          <w:sz w:val="24"/>
        </w:rPr>
        <w:t>最后一个月，完成全部修改，系统正式投入使用，进行项目终验。</w:t>
      </w:r>
    </w:p>
    <w:p w14:paraId="72F7E4FC">
      <w:pPr>
        <w:pStyle w:val="3"/>
        <w:spacing w:line="360" w:lineRule="auto"/>
        <w:jc w:val="both"/>
        <w:rPr>
          <w:rFonts w:ascii="黑体" w:hAnsi="黑体" w:cs="黑体"/>
          <w:szCs w:val="28"/>
        </w:rPr>
      </w:pPr>
      <w:bookmarkStart w:id="73" w:name="_Toc79593526"/>
      <w:bookmarkStart w:id="74" w:name="_Toc79666563"/>
      <w:r>
        <w:rPr>
          <w:rFonts w:hint="eastAsia" w:ascii="黑体" w:hAnsi="黑体" w:cs="黑体"/>
          <w:szCs w:val="28"/>
        </w:rPr>
        <w:t>七、投资计划</w:t>
      </w:r>
      <w:bookmarkEnd w:id="73"/>
      <w:bookmarkEnd w:id="74"/>
    </w:p>
    <w:p w14:paraId="452252CA">
      <w:pPr>
        <w:spacing w:line="360" w:lineRule="auto"/>
        <w:ind w:firstLine="420" w:firstLineChars="200"/>
        <w:rPr>
          <w:rFonts w:ascii="宋体" w:hAnsi="宋体" w:cs="宋体"/>
          <w:szCs w:val="21"/>
        </w:rPr>
      </w:pPr>
      <w:r>
        <w:rPr>
          <w:rFonts w:hint="eastAsia"/>
        </w:rPr>
        <w:t>软件投资</w:t>
      </w:r>
      <w:r>
        <w:rPr>
          <w:rFonts w:hint="eastAsia"/>
          <w:lang w:bidi="ar"/>
        </w:rPr>
        <w:t>预算表（万元）</w:t>
      </w:r>
    </w:p>
    <w:tbl>
      <w:tblPr>
        <w:tblStyle w:val="23"/>
        <w:tblW w:w="7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9"/>
        <w:gridCol w:w="2083"/>
        <w:gridCol w:w="1744"/>
        <w:gridCol w:w="2194"/>
      </w:tblGrid>
      <w:tr w14:paraId="1876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6FC83437">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lang w:bidi="ar"/>
              </w:rPr>
              <w:t>名称</w:t>
            </w:r>
          </w:p>
        </w:tc>
        <w:tc>
          <w:tcPr>
            <w:tcW w:w="2083"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240DED76">
            <w:pPr>
              <w:widowControl/>
              <w:spacing w:line="360" w:lineRule="auto"/>
              <w:rPr>
                <w:rFonts w:ascii="宋体" w:hAnsi="宋体" w:cs="宋体"/>
                <w:b/>
                <w:color w:val="000000"/>
                <w:kern w:val="0"/>
                <w:sz w:val="24"/>
              </w:rPr>
            </w:pPr>
            <w:r>
              <w:rPr>
                <w:rFonts w:hint="eastAsia" w:ascii="宋体" w:hAnsi="宋体" w:cs="宋体"/>
                <w:b/>
                <w:color w:val="000000"/>
                <w:kern w:val="0"/>
                <w:sz w:val="24"/>
                <w:lang w:bidi="ar"/>
              </w:rPr>
              <w:t>项目估算（万元）</w:t>
            </w:r>
          </w:p>
        </w:tc>
        <w:tc>
          <w:tcPr>
            <w:tcW w:w="1744"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0FB0CFF6">
            <w:pPr>
              <w:widowControl/>
              <w:spacing w:line="360" w:lineRule="auto"/>
              <w:rPr>
                <w:rFonts w:ascii="宋体" w:hAnsi="宋体" w:cs="宋体"/>
                <w:b/>
                <w:color w:val="000000"/>
                <w:kern w:val="0"/>
                <w:sz w:val="24"/>
              </w:rPr>
            </w:pPr>
            <w:r>
              <w:rPr>
                <w:rFonts w:ascii="宋体" w:hAnsi="宋体" w:cs="宋体"/>
                <w:b/>
                <w:color w:val="000000"/>
                <w:kern w:val="0"/>
                <w:sz w:val="24"/>
              </w:rPr>
              <w:t>资金使用时间</w:t>
            </w:r>
          </w:p>
        </w:tc>
        <w:tc>
          <w:tcPr>
            <w:tcW w:w="2194" w:type="dxa"/>
            <w:tcBorders>
              <w:top w:val="single" w:color="000000" w:sz="4" w:space="0"/>
              <w:left w:val="single" w:color="000000" w:sz="4" w:space="0"/>
              <w:bottom w:val="single" w:color="000000" w:sz="4" w:space="0"/>
              <w:right w:val="single" w:color="000000" w:sz="4" w:space="0"/>
            </w:tcBorders>
            <w:shd w:val="clear" w:color="auto" w:fill="DDD9C4"/>
          </w:tcPr>
          <w:p w14:paraId="19E1163D">
            <w:pPr>
              <w:widowControl/>
              <w:spacing w:line="360" w:lineRule="auto"/>
              <w:rPr>
                <w:rFonts w:ascii="宋体" w:hAnsi="宋体" w:cs="宋体"/>
                <w:b/>
                <w:color w:val="000000"/>
                <w:kern w:val="0"/>
                <w:sz w:val="24"/>
                <w:lang w:bidi="ar"/>
              </w:rPr>
            </w:pPr>
            <w:r>
              <w:rPr>
                <w:rFonts w:hint="eastAsia" w:ascii="宋体" w:hAnsi="宋体" w:cs="宋体"/>
                <w:b/>
                <w:color w:val="000000"/>
                <w:kern w:val="0"/>
                <w:sz w:val="24"/>
                <w:lang w:bidi="ar"/>
              </w:rPr>
              <w:t>备注</w:t>
            </w:r>
          </w:p>
        </w:tc>
      </w:tr>
      <w:tr w14:paraId="53766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C065">
            <w:pPr>
              <w:widowControl/>
              <w:spacing w:line="360" w:lineRule="auto"/>
              <w:rPr>
                <w:rFonts w:ascii="宋体" w:hAnsi="宋体" w:cs="宋体"/>
                <w:color w:val="000000"/>
                <w:kern w:val="0"/>
                <w:sz w:val="24"/>
              </w:rPr>
            </w:pPr>
            <w:r>
              <w:rPr>
                <w:rFonts w:hint="eastAsia" w:ascii="宋体" w:hAnsi="宋体" w:cs="宋体"/>
                <w:sz w:val="24"/>
              </w:rPr>
              <w:t>电子档案管理系统系统升级</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FD8D">
            <w:pPr>
              <w:widowControl/>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C2F1">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年</w:t>
            </w:r>
          </w:p>
        </w:tc>
        <w:tc>
          <w:tcPr>
            <w:tcW w:w="2194" w:type="dxa"/>
            <w:tcBorders>
              <w:top w:val="single" w:color="000000" w:sz="4" w:space="0"/>
              <w:left w:val="single" w:color="000000" w:sz="4" w:space="0"/>
              <w:bottom w:val="single" w:color="000000" w:sz="4" w:space="0"/>
              <w:right w:val="single" w:color="000000" w:sz="4" w:space="0"/>
            </w:tcBorders>
          </w:tcPr>
          <w:p w14:paraId="7B675280">
            <w:pPr>
              <w:widowControl/>
              <w:spacing w:line="360" w:lineRule="auto"/>
              <w:rPr>
                <w:rFonts w:ascii="宋体" w:hAnsi="宋体" w:cs="宋体"/>
                <w:color w:val="000000"/>
                <w:kern w:val="0"/>
                <w:sz w:val="24"/>
              </w:rPr>
            </w:pPr>
          </w:p>
        </w:tc>
      </w:tr>
    </w:tbl>
    <w:p w14:paraId="2F9EC114">
      <w:pPr>
        <w:pStyle w:val="2"/>
        <w:jc w:val="both"/>
        <w:rPr>
          <w:rFonts w:eastAsia="黑体"/>
          <w:kern w:val="44"/>
          <w:sz w:val="28"/>
        </w:rPr>
      </w:pPr>
    </w:p>
    <w:p w14:paraId="709104BB">
      <w:pPr>
        <w:pStyle w:val="3"/>
        <w:spacing w:line="360" w:lineRule="auto"/>
        <w:jc w:val="both"/>
        <w:rPr>
          <w:rFonts w:ascii="黑体" w:hAnsi="黑体" w:cs="黑体"/>
          <w:szCs w:val="28"/>
        </w:rPr>
      </w:pPr>
      <w:bookmarkStart w:id="75" w:name="_Toc79666564"/>
      <w:bookmarkStart w:id="76" w:name="_Toc79593527"/>
      <w:r>
        <w:rPr>
          <w:rFonts w:hint="eastAsia" w:ascii="黑体" w:hAnsi="黑体" w:cs="黑体"/>
          <w:szCs w:val="28"/>
        </w:rPr>
        <w:t>八、效益分析</w:t>
      </w:r>
      <w:bookmarkEnd w:id="75"/>
      <w:bookmarkEnd w:id="76"/>
      <w:bookmarkStart w:id="81" w:name="_GoBack"/>
      <w:bookmarkEnd w:id="81"/>
    </w:p>
    <w:p w14:paraId="61FBE5B2">
      <w:pPr>
        <w:pStyle w:val="4"/>
        <w:spacing w:line="360" w:lineRule="auto"/>
        <w:jc w:val="both"/>
        <w:rPr>
          <w:rFonts w:ascii="宋体" w:hAnsi="宋体" w:eastAsia="宋体" w:cs="宋体"/>
        </w:rPr>
      </w:pPr>
      <w:bookmarkStart w:id="77" w:name="_Toc79666565"/>
      <w:bookmarkStart w:id="78" w:name="_Toc79593528"/>
      <w:r>
        <w:rPr>
          <w:rFonts w:ascii="宋体" w:hAnsi="宋体" w:eastAsia="宋体" w:cs="宋体"/>
        </w:rPr>
        <w:t>8</w:t>
      </w:r>
      <w:r>
        <w:rPr>
          <w:rFonts w:hint="eastAsia" w:ascii="宋体" w:hAnsi="宋体" w:eastAsia="宋体" w:cs="宋体"/>
        </w:rPr>
        <w:t>.1直接效益分析</w:t>
      </w:r>
      <w:bookmarkEnd w:id="77"/>
      <w:bookmarkEnd w:id="78"/>
    </w:p>
    <w:p w14:paraId="57648848">
      <w:pPr>
        <w:spacing w:line="360" w:lineRule="auto"/>
        <w:ind w:firstLine="480" w:firstLineChars="200"/>
        <w:rPr>
          <w:rFonts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广州市第十二人民医院</w:t>
      </w:r>
      <w:r>
        <w:rPr>
          <w:rFonts w:ascii="仿宋" w:hAnsi="仿宋"/>
          <w:color w:val="000000" w:themeColor="text1"/>
          <w:sz w:val="24"/>
          <w14:textFill>
            <w14:solidFill>
              <w14:schemeClr w14:val="tx1"/>
            </w14:solidFill>
          </w14:textFill>
        </w:rPr>
        <w:t>的</w:t>
      </w:r>
      <w:r>
        <w:rPr>
          <w:rFonts w:hint="eastAsia" w:ascii="仿宋" w:hAnsi="仿宋"/>
          <w:color w:val="000000" w:themeColor="text1"/>
          <w:sz w:val="24"/>
          <w14:textFill>
            <w14:solidFill>
              <w14:schemeClr w14:val="tx1"/>
            </w14:solidFill>
          </w14:textFill>
        </w:rPr>
        <w:t>档案系统</w:t>
      </w:r>
      <w:r>
        <w:rPr>
          <w:rFonts w:ascii="仿宋" w:hAnsi="仿宋"/>
          <w:color w:val="000000" w:themeColor="text1"/>
          <w:sz w:val="24"/>
          <w14:textFill>
            <w14:solidFill>
              <w14:schemeClr w14:val="tx1"/>
            </w14:solidFill>
          </w14:textFill>
        </w:rPr>
        <w:t>建设，构建信息技术体系，从根本上解决信息</w:t>
      </w:r>
      <w:r>
        <w:rPr>
          <w:rFonts w:hint="eastAsia" w:ascii="仿宋" w:hAnsi="仿宋"/>
          <w:color w:val="000000" w:themeColor="text1"/>
          <w:sz w:val="24"/>
          <w14:textFill>
            <w14:solidFill>
              <w14:schemeClr w14:val="tx1"/>
            </w14:solidFill>
          </w14:textFill>
        </w:rPr>
        <w:t>安全的核心问题，为日常保密安全管理工作提供信息化支撑和保障。系统能满足等保二级要求。</w:t>
      </w:r>
    </w:p>
    <w:p w14:paraId="19EB7AE5">
      <w:pPr>
        <w:spacing w:line="360" w:lineRule="auto"/>
        <w:ind w:firstLine="210" w:firstLineChars="100"/>
        <w:rPr>
          <w:rFonts w:ascii="仿宋" w:hAnsi="仿宋"/>
          <w:color w:val="000000" w:themeColor="text1"/>
          <w:sz w:val="24"/>
          <w14:textFill>
            <w14:solidFill>
              <w14:schemeClr w14:val="tx1"/>
            </w14:solidFill>
          </w14:textFill>
        </w:rPr>
      </w:pPr>
      <w:r>
        <w:t xml:space="preserve">  </w:t>
      </w:r>
      <w:r>
        <w:rPr>
          <w:rFonts w:hint="eastAsia" w:ascii="仿宋" w:hAnsi="仿宋"/>
          <w:color w:val="000000" w:themeColor="text1"/>
          <w:sz w:val="24"/>
          <w14:textFill>
            <w14:solidFill>
              <w14:schemeClr w14:val="tx1"/>
            </w14:solidFill>
          </w14:textFill>
        </w:rPr>
        <w:t>文书类档案可上传海量电子文件，大大提高档案管理便利性，一站式搜索提高了档案利用率，提高档案部门服务质量。</w:t>
      </w:r>
    </w:p>
    <w:p w14:paraId="65462115">
      <w:pPr>
        <w:spacing w:line="360" w:lineRule="auto"/>
        <w:rPr>
          <w:sz w:val="24"/>
        </w:rPr>
      </w:pPr>
      <w:r>
        <w:rPr>
          <w:rFonts w:hint="eastAsia"/>
        </w:rPr>
        <w:t xml:space="preserve"> </w:t>
      </w:r>
      <w:r>
        <w:t xml:space="preserve"> </w:t>
      </w:r>
      <w:r>
        <w:rPr>
          <w:sz w:val="24"/>
        </w:rPr>
        <w:t xml:space="preserve">  </w:t>
      </w:r>
      <w:r>
        <w:rPr>
          <w:rFonts w:hint="eastAsia"/>
          <w:sz w:val="24"/>
        </w:rPr>
        <w:t>档案系统与O</w:t>
      </w:r>
      <w:r>
        <w:rPr>
          <w:sz w:val="24"/>
        </w:rPr>
        <w:t>A</w:t>
      </w:r>
      <w:r>
        <w:rPr>
          <w:rFonts w:hint="eastAsia"/>
          <w:sz w:val="24"/>
        </w:rPr>
        <w:t>对接，数据进行在线归档，减少人工操作，减少数字化扫描工作资金投入，现电子档案已具备法律认可，减少纸质档案存放空间。</w:t>
      </w:r>
    </w:p>
    <w:p w14:paraId="62B2F697">
      <w:pPr>
        <w:pStyle w:val="4"/>
        <w:spacing w:line="360" w:lineRule="auto"/>
        <w:jc w:val="both"/>
        <w:rPr>
          <w:rFonts w:ascii="宋体" w:hAnsi="宋体" w:eastAsia="宋体" w:cs="宋体"/>
        </w:rPr>
      </w:pPr>
      <w:bookmarkStart w:id="79" w:name="_Toc79666566"/>
      <w:bookmarkStart w:id="80" w:name="_Toc79593529"/>
      <w:r>
        <w:rPr>
          <w:rFonts w:ascii="宋体" w:hAnsi="宋体" w:eastAsia="宋体" w:cs="宋体"/>
        </w:rPr>
        <w:t>8</w:t>
      </w:r>
      <w:r>
        <w:rPr>
          <w:rFonts w:hint="eastAsia" w:ascii="宋体" w:hAnsi="宋体" w:eastAsia="宋体" w:cs="宋体"/>
        </w:rPr>
        <w:t>.2间接效益分析</w:t>
      </w:r>
      <w:bookmarkEnd w:id="79"/>
      <w:bookmarkEnd w:id="80"/>
    </w:p>
    <w:p w14:paraId="4EC3845B">
      <w:pPr>
        <w:spacing w:line="360" w:lineRule="auto"/>
        <w:ind w:firstLine="480" w:firstLineChars="200"/>
        <w:rPr>
          <w:rFonts w:ascii="仿宋" w:hAnsi="仿宋"/>
          <w:color w:val="000000" w:themeColor="text1"/>
          <w:sz w:val="24"/>
          <w14:textFill>
            <w14:solidFill>
              <w14:schemeClr w14:val="tx1"/>
            </w14:solidFill>
          </w14:textFill>
        </w:rPr>
      </w:pPr>
      <w:r>
        <w:rPr>
          <w:rFonts w:hint="eastAsia"/>
          <w:sz w:val="24"/>
        </w:rPr>
        <w:t>本项目是适应全国档案事业发展的重要举措，符合档案法规，符合国家、单位发展规划，符合行业与社会发展的需要，符合档案管理信息化、现代化的发展潮流，满足</w:t>
      </w:r>
      <w:r>
        <w:rPr>
          <w:rFonts w:hint="eastAsia" w:ascii="仿宋" w:hAnsi="仿宋"/>
          <w:color w:val="000000" w:themeColor="text1"/>
          <w:sz w:val="24"/>
          <w14:textFill>
            <w14:solidFill>
              <w14:schemeClr w14:val="tx1"/>
            </w14:solidFill>
          </w14:textFill>
        </w:rPr>
        <w:t>医院</w:t>
      </w:r>
      <w:r>
        <w:rPr>
          <w:rFonts w:hint="eastAsia"/>
          <w:sz w:val="24"/>
        </w:rPr>
        <w:t>容量不断增长和长期发展的需要。</w:t>
      </w:r>
    </w:p>
    <w:p w14:paraId="3FCEE9F4">
      <w:pPr>
        <w:rPr>
          <w:lang w:bidi="ar"/>
        </w:rPr>
      </w:pPr>
    </w:p>
    <w:p w14:paraId="3F72D4DC">
      <w:pPr>
        <w:rPr>
          <w:lang w:bidi="ar"/>
        </w:rPr>
      </w:pPr>
    </w:p>
    <w:p w14:paraId="7B1005FD">
      <w:pPr>
        <w:spacing w:line="360" w:lineRule="auto"/>
        <w:rPr>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131092"/>
      <w:docPartObj>
        <w:docPartGallery w:val="autotext"/>
      </w:docPartObj>
    </w:sdtPr>
    <w:sdtContent>
      <w:p w14:paraId="1155A5F4">
        <w:pPr>
          <w:pStyle w:val="17"/>
          <w:jc w:val="center"/>
        </w:pPr>
        <w:r>
          <w:fldChar w:fldCharType="begin"/>
        </w:r>
        <w:r>
          <w:instrText xml:space="preserve">PAGE   \* MERGEFORMAT</w:instrText>
        </w:r>
        <w:r>
          <w:fldChar w:fldCharType="separate"/>
        </w:r>
        <w:r>
          <w:rPr>
            <w:lang w:val="zh-CN"/>
          </w:rPr>
          <w:t>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3"/>
    <w:multiLevelType w:val="multilevel"/>
    <w:tmpl w:val="00000023"/>
    <w:lvl w:ilvl="0" w:tentative="0">
      <w:start w:val="1"/>
      <w:numFmt w:val="decimal"/>
      <w:suff w:val="space"/>
      <w:lvlText w:val="第%1章"/>
      <w:lvlJc w:val="center"/>
      <w:pPr>
        <w:ind w:left="0" w:firstLine="0"/>
      </w:pPr>
      <w:rPr>
        <w:rFonts w:hint="default"/>
        <w:b/>
        <w:bCs/>
        <w:i w:val="0"/>
        <w:iCs w:val="0"/>
        <w:caps w:val="0"/>
        <w:vanish w:val="0"/>
        <w:color w:val="000000"/>
        <w:sz w:val="40"/>
        <w:szCs w:val="44"/>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0" w:firstLine="0"/>
      </w:pPr>
      <w:rPr>
        <w:rFonts w:hint="default" w:ascii="Times New Roman" w:hAnsi="Times New Roman" w:cs="Times New Roman"/>
        <w:b/>
        <w:bCs/>
        <w:i w:val="0"/>
        <w:iCs w:val="0"/>
        <w:caps w:val="0"/>
        <w:vanish w:val="0"/>
        <w:color w:val="000000"/>
        <w:sz w:val="32"/>
        <w:szCs w:val="28"/>
        <w:u w:val="none"/>
        <w:vertAlign w:val="baseline"/>
        <w14:shadow w14:blurRad="0" w14:dist="0" w14:dir="0" w14:sx="0" w14:sy="0" w14:kx="0" w14:ky="0" w14:algn="none">
          <w14:srgbClr w14:val="000000"/>
        </w14:shadow>
      </w:rPr>
    </w:lvl>
    <w:lvl w:ilvl="2" w:tentative="0">
      <w:start w:val="5"/>
      <w:numFmt w:val="decimal"/>
      <w:suff w:val="space"/>
      <w:lvlText w:val="%1.%2.%3"/>
      <w:lvlJc w:val="left"/>
      <w:pPr>
        <w:ind w:left="0" w:firstLine="0"/>
      </w:pPr>
      <w:rPr>
        <w:rFonts w:hint="eastAsia" w:ascii="Times New Roman" w:hAnsi="Times New Roman" w:cs="Times New Roman"/>
        <w:b/>
        <w:i w:val="0"/>
        <w:caps w:val="0"/>
        <w:vanish w:val="0"/>
        <w:color w:val="000000"/>
        <w:sz w:val="30"/>
        <w:szCs w:val="32"/>
        <w:u w:val="none"/>
        <w:vertAlign w:val="baseline"/>
        <w14:shadow w14:blurRad="0" w14:dist="0" w14:dir="0" w14:sx="0" w14:sy="0" w14:kx="0" w14:ky="0" w14:algn="none">
          <w14:srgbClr w14:val="000000"/>
        </w14:shadow>
      </w:rPr>
    </w:lvl>
    <w:lvl w:ilvl="3" w:tentative="0">
      <w:start w:val="3"/>
      <w:numFmt w:val="decimal"/>
      <w:suff w:val="space"/>
      <w:lvlText w:val="%1.%2.%3.%4"/>
      <w:lvlJc w:val="left"/>
      <w:pPr>
        <w:ind w:left="0" w:firstLine="0"/>
      </w:pPr>
      <w:rPr>
        <w:rFonts w:hint="eastAsia" w:ascii="Times New Roman" w:hAnsi="Times New Roman" w:cs="Times New Roman"/>
        <w:b/>
        <w:i w:val="0"/>
        <w:iCs w:val="0"/>
        <w:caps w:val="0"/>
        <w:smallCaps w:val="0"/>
        <w:snapToGrid w:val="0"/>
        <w:vanish w:val="0"/>
        <w:color w:val="000000"/>
        <w:spacing w:val="0"/>
        <w:kern w:val="0"/>
        <w:position w:val="0"/>
        <w:sz w:val="28"/>
        <w:u w:val="none"/>
        <w:vertAlign w:val="baseline"/>
        <w14:shadow w14:blurRad="0" w14:dist="0" w14:dir="0" w14:sx="0" w14:sy="0" w14:kx="0" w14:ky="0" w14:algn="none">
          <w14:srgbClr w14:val="000000"/>
        </w14:shadow>
      </w:rPr>
    </w:lvl>
    <w:lvl w:ilvl="4" w:tentative="0">
      <w:start w:val="1"/>
      <w:numFmt w:val="decimal"/>
      <w:suff w:val="space"/>
      <w:lvlText w:val="%1.%2.%3.%4.%5"/>
      <w:lvlJc w:val="left"/>
      <w:pPr>
        <w:ind w:left="0" w:firstLine="0"/>
      </w:pPr>
      <w:rPr>
        <w:rFonts w:hint="eastAsia" w:ascii="Times New Roman" w:hAnsi="Times New Roman" w:cs="Times New Roman"/>
        <w:b/>
        <w:bCs w:val="0"/>
        <w:i w:val="0"/>
        <w:iCs w:val="0"/>
        <w:caps w:val="0"/>
        <w:smallCaps w:val="0"/>
        <w:vanish w:val="0"/>
        <w:color w:val="000000"/>
        <w:spacing w:val="0"/>
        <w:position w:val="0"/>
        <w:sz w:val="24"/>
        <w:u w:val="none"/>
        <w:vertAlign w:val="baseline"/>
        <w14:shadow w14:blurRad="0" w14:dist="0" w14:dir="0" w14:sx="0" w14:sy="0" w14:kx="0" w14:ky="0" w14:algn="none">
          <w14:srgbClr w14:val="000000"/>
        </w14:shadow>
      </w:rPr>
    </w:lvl>
    <w:lvl w:ilvl="5" w:tentative="0">
      <w:start w:val="1"/>
      <w:numFmt w:val="decimal"/>
      <w:suff w:val="space"/>
      <w:lvlText w:val="%1.%2.%3.%4.%5.%6"/>
      <w:lvlJc w:val="left"/>
      <w:pPr>
        <w:ind w:left="0" w:firstLine="0"/>
      </w:pPr>
      <w:rPr>
        <w:rFonts w:hint="eastAsia" w:ascii="Times New Roman" w:hAnsi="Times New Roman" w:cs="Times New Roman"/>
        <w:b/>
        <w:i w:val="0"/>
        <w:caps w:val="0"/>
        <w:vanish w:val="0"/>
        <w:color w:val="000000"/>
        <w:sz w:val="24"/>
        <w:u w:val="none"/>
        <w:vertAlign w:val="baseline"/>
        <w14:shadow w14:blurRad="0" w14:dist="0" w14:dir="0" w14:sx="0" w14:sy="0" w14:kx="0" w14:ky="0" w14:algn="none">
          <w14:srgbClr w14:val="000000"/>
        </w14:shadow>
      </w:rPr>
    </w:lvl>
    <w:lvl w:ilvl="6" w:tentative="0">
      <w:start w:val="1"/>
      <w:numFmt w:val="decimal"/>
      <w:pStyle w:val="37"/>
      <w:suff w:val="nothing"/>
      <w:lvlText w:val="%7．"/>
      <w:lvlJc w:val="left"/>
      <w:pPr>
        <w:ind w:left="-357" w:firstLine="357"/>
      </w:pPr>
    </w:lvl>
    <w:lvl w:ilvl="7" w:tentative="0">
      <w:start w:val="1"/>
      <w:numFmt w:val="decimal"/>
      <w:suff w:val="nothing"/>
      <w:lvlText w:val="（%8）"/>
      <w:lvlJc w:val="left"/>
      <w:pPr>
        <w:ind w:left="0" w:firstLine="357"/>
      </w:pPr>
      <w:rPr>
        <w:rFonts w:hint="eastAsia"/>
        <w:b w:val="0"/>
        <w:i w:val="0"/>
        <w:caps w:val="0"/>
        <w:vanish w:val="0"/>
        <w:color w:val="000000"/>
        <w:sz w:val="24"/>
        <w:u w:val="none"/>
        <w:vertAlign w:val="baseline"/>
        <w14:shadow w14:blurRad="0" w14:dist="0" w14:dir="0" w14:sx="0" w14:sy="0" w14:kx="0" w14:ky="0" w14:algn="none">
          <w14:srgbClr w14:val="000000"/>
        </w14:shadow>
      </w:rPr>
    </w:lvl>
    <w:lvl w:ilvl="8" w:tentative="0">
      <w:start w:val="1"/>
      <w:numFmt w:val="decimal"/>
      <w:suff w:val="nothing"/>
      <w:lvlText w:val="　%9）"/>
      <w:lvlJc w:val="left"/>
      <w:pPr>
        <w:ind w:left="0" w:firstLine="357"/>
      </w:pPr>
      <w:rPr>
        <w:rFonts w:hint="eastAsia"/>
        <w:b w:val="0"/>
        <w:i w:val="0"/>
        <w:caps w:val="0"/>
        <w:vanish w:val="0"/>
        <w:color w:val="000000"/>
        <w:sz w:val="24"/>
        <w:u w:val="none"/>
        <w:vertAlign w:val="baseline"/>
        <w14:shadow w14:blurRad="0" w14:dist="0" w14:dir="0" w14:sx="0" w14:sy="0" w14:kx="0" w14:ky="0" w14:algn="none">
          <w14:srgbClr w14:val="000000"/>
        </w14:shadow>
      </w:rPr>
    </w:lvl>
  </w:abstractNum>
  <w:abstractNum w:abstractNumId="1">
    <w:nsid w:val="14426640"/>
    <w:multiLevelType w:val="multilevel"/>
    <w:tmpl w:val="1442664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A8E3C2B"/>
    <w:multiLevelType w:val="multilevel"/>
    <w:tmpl w:val="2A8E3C2B"/>
    <w:lvl w:ilvl="0" w:tentative="0">
      <w:start w:val="5"/>
      <w:numFmt w:val="decimal"/>
      <w:lvlText w:val="%1"/>
      <w:lvlJc w:val="left"/>
      <w:pPr>
        <w:ind w:left="888" w:hanging="888"/>
      </w:pPr>
      <w:rPr>
        <w:rFonts w:hint="default"/>
      </w:rPr>
    </w:lvl>
    <w:lvl w:ilvl="1" w:tentative="0">
      <w:start w:val="3"/>
      <w:numFmt w:val="decimal"/>
      <w:lvlText w:val="%1.%2"/>
      <w:lvlJc w:val="left"/>
      <w:pPr>
        <w:ind w:left="1077" w:hanging="888"/>
      </w:pPr>
      <w:rPr>
        <w:rFonts w:hint="default"/>
      </w:rPr>
    </w:lvl>
    <w:lvl w:ilvl="2" w:tentative="0">
      <w:start w:val="3"/>
      <w:numFmt w:val="decimal"/>
      <w:lvlText w:val="%1.%2.%3"/>
      <w:lvlJc w:val="left"/>
      <w:pPr>
        <w:ind w:left="1266" w:hanging="888"/>
      </w:pPr>
      <w:rPr>
        <w:rFonts w:hint="default"/>
      </w:rPr>
    </w:lvl>
    <w:lvl w:ilvl="3" w:tentative="0">
      <w:start w:val="1"/>
      <w:numFmt w:val="decimal"/>
      <w:lvlText w:val="%1.%2.%3.%4"/>
      <w:lvlJc w:val="left"/>
      <w:pPr>
        <w:ind w:left="1647" w:hanging="1080"/>
      </w:pPr>
      <w:rPr>
        <w:rFonts w:hint="default"/>
      </w:rPr>
    </w:lvl>
    <w:lvl w:ilvl="4" w:tentative="0">
      <w:start w:val="1"/>
      <w:numFmt w:val="decimal"/>
      <w:lvlText w:val="%1.%2.%3.%4.%5"/>
      <w:lvlJc w:val="left"/>
      <w:pPr>
        <w:ind w:left="2196" w:hanging="1440"/>
      </w:pPr>
      <w:rPr>
        <w:rFonts w:hint="default"/>
      </w:rPr>
    </w:lvl>
    <w:lvl w:ilvl="5" w:tentative="0">
      <w:start w:val="1"/>
      <w:numFmt w:val="decimal"/>
      <w:lvlText w:val="%1.%2.%3.%4.%5.%6"/>
      <w:lvlJc w:val="left"/>
      <w:pPr>
        <w:ind w:left="2385" w:hanging="1440"/>
      </w:pPr>
      <w:rPr>
        <w:rFonts w:hint="default"/>
      </w:rPr>
    </w:lvl>
    <w:lvl w:ilvl="6" w:tentative="0">
      <w:start w:val="1"/>
      <w:numFmt w:val="decimal"/>
      <w:lvlText w:val="%1.%2.%3.%4.%5.%6.%7"/>
      <w:lvlJc w:val="left"/>
      <w:pPr>
        <w:ind w:left="2934" w:hanging="1800"/>
      </w:pPr>
      <w:rPr>
        <w:rFonts w:hint="default"/>
      </w:rPr>
    </w:lvl>
    <w:lvl w:ilvl="7" w:tentative="0">
      <w:start w:val="1"/>
      <w:numFmt w:val="decimal"/>
      <w:lvlText w:val="%1.%2.%3.%4.%5.%6.%7.%8"/>
      <w:lvlJc w:val="left"/>
      <w:pPr>
        <w:ind w:left="3483" w:hanging="2160"/>
      </w:pPr>
      <w:rPr>
        <w:rFonts w:hint="default"/>
      </w:rPr>
    </w:lvl>
    <w:lvl w:ilvl="8" w:tentative="0">
      <w:start w:val="1"/>
      <w:numFmt w:val="decimal"/>
      <w:lvlText w:val="%1.%2.%3.%4.%5.%6.%7.%8.%9"/>
      <w:lvlJc w:val="left"/>
      <w:pPr>
        <w:ind w:left="3672" w:hanging="2160"/>
      </w:pPr>
      <w:rPr>
        <w:rFonts w:hint="default"/>
      </w:rPr>
    </w:lvl>
  </w:abstractNum>
  <w:abstractNum w:abstractNumId="3">
    <w:nsid w:val="34403BE2"/>
    <w:multiLevelType w:val="multilevel"/>
    <w:tmpl w:val="34403BE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MjE1NDg0ZDk4Y2QxMGE5ZDljZmQ1YTVmYmZkMzUifQ=="/>
  </w:docVars>
  <w:rsids>
    <w:rsidRoot w:val="00864129"/>
    <w:rsid w:val="0000014F"/>
    <w:rsid w:val="000008C8"/>
    <w:rsid w:val="000012E3"/>
    <w:rsid w:val="00001A60"/>
    <w:rsid w:val="000031FA"/>
    <w:rsid w:val="000038D9"/>
    <w:rsid w:val="0000409B"/>
    <w:rsid w:val="00004DBB"/>
    <w:rsid w:val="00005F6F"/>
    <w:rsid w:val="00006044"/>
    <w:rsid w:val="00006201"/>
    <w:rsid w:val="000065CD"/>
    <w:rsid w:val="00006B7A"/>
    <w:rsid w:val="00006ED0"/>
    <w:rsid w:val="000079F1"/>
    <w:rsid w:val="0001041E"/>
    <w:rsid w:val="000107E2"/>
    <w:rsid w:val="000113EF"/>
    <w:rsid w:val="00013C6E"/>
    <w:rsid w:val="00014BFE"/>
    <w:rsid w:val="000153B1"/>
    <w:rsid w:val="0001601D"/>
    <w:rsid w:val="00016381"/>
    <w:rsid w:val="00017195"/>
    <w:rsid w:val="00020E81"/>
    <w:rsid w:val="0002167F"/>
    <w:rsid w:val="00022EC8"/>
    <w:rsid w:val="000234EB"/>
    <w:rsid w:val="000237E0"/>
    <w:rsid w:val="00023E19"/>
    <w:rsid w:val="0002409B"/>
    <w:rsid w:val="00024AFB"/>
    <w:rsid w:val="00025C08"/>
    <w:rsid w:val="00026B10"/>
    <w:rsid w:val="000275F2"/>
    <w:rsid w:val="000275F7"/>
    <w:rsid w:val="0003004D"/>
    <w:rsid w:val="000302A2"/>
    <w:rsid w:val="00031139"/>
    <w:rsid w:val="00031740"/>
    <w:rsid w:val="0003191A"/>
    <w:rsid w:val="00031CCE"/>
    <w:rsid w:val="0003254A"/>
    <w:rsid w:val="000339C0"/>
    <w:rsid w:val="0003518D"/>
    <w:rsid w:val="000379FC"/>
    <w:rsid w:val="00037E29"/>
    <w:rsid w:val="00040798"/>
    <w:rsid w:val="00041526"/>
    <w:rsid w:val="00042D60"/>
    <w:rsid w:val="000431EE"/>
    <w:rsid w:val="00044492"/>
    <w:rsid w:val="000444BB"/>
    <w:rsid w:val="00044A89"/>
    <w:rsid w:val="0004523D"/>
    <w:rsid w:val="000458E0"/>
    <w:rsid w:val="00046EC0"/>
    <w:rsid w:val="00047712"/>
    <w:rsid w:val="00047DEB"/>
    <w:rsid w:val="00051274"/>
    <w:rsid w:val="000517D6"/>
    <w:rsid w:val="00051ED1"/>
    <w:rsid w:val="00052BFF"/>
    <w:rsid w:val="00052DB0"/>
    <w:rsid w:val="00052EA6"/>
    <w:rsid w:val="00054162"/>
    <w:rsid w:val="0005419C"/>
    <w:rsid w:val="00055FC8"/>
    <w:rsid w:val="00057729"/>
    <w:rsid w:val="000577B8"/>
    <w:rsid w:val="0006154E"/>
    <w:rsid w:val="00061F24"/>
    <w:rsid w:val="0006235C"/>
    <w:rsid w:val="000625DB"/>
    <w:rsid w:val="00062823"/>
    <w:rsid w:val="000629C0"/>
    <w:rsid w:val="00063BEC"/>
    <w:rsid w:val="00063DAA"/>
    <w:rsid w:val="000644B0"/>
    <w:rsid w:val="00064791"/>
    <w:rsid w:val="00066968"/>
    <w:rsid w:val="00070DA0"/>
    <w:rsid w:val="0007126B"/>
    <w:rsid w:val="00071C19"/>
    <w:rsid w:val="000723C7"/>
    <w:rsid w:val="00072F8E"/>
    <w:rsid w:val="00073835"/>
    <w:rsid w:val="0007524D"/>
    <w:rsid w:val="0007568C"/>
    <w:rsid w:val="0008097F"/>
    <w:rsid w:val="0008123A"/>
    <w:rsid w:val="000820A2"/>
    <w:rsid w:val="0008216A"/>
    <w:rsid w:val="00082B8F"/>
    <w:rsid w:val="000865F2"/>
    <w:rsid w:val="000874E0"/>
    <w:rsid w:val="00087C3A"/>
    <w:rsid w:val="00090AFA"/>
    <w:rsid w:val="00092C05"/>
    <w:rsid w:val="00093639"/>
    <w:rsid w:val="00093918"/>
    <w:rsid w:val="00093CF4"/>
    <w:rsid w:val="0009404B"/>
    <w:rsid w:val="000944B0"/>
    <w:rsid w:val="000946C4"/>
    <w:rsid w:val="000949F0"/>
    <w:rsid w:val="00094B15"/>
    <w:rsid w:val="00094B6B"/>
    <w:rsid w:val="00095368"/>
    <w:rsid w:val="00095F76"/>
    <w:rsid w:val="000962F2"/>
    <w:rsid w:val="00096991"/>
    <w:rsid w:val="000A05AD"/>
    <w:rsid w:val="000A07D4"/>
    <w:rsid w:val="000A1590"/>
    <w:rsid w:val="000A15CC"/>
    <w:rsid w:val="000A1956"/>
    <w:rsid w:val="000A1D3F"/>
    <w:rsid w:val="000A1E1E"/>
    <w:rsid w:val="000A327E"/>
    <w:rsid w:val="000A33C3"/>
    <w:rsid w:val="000A3670"/>
    <w:rsid w:val="000A5AEE"/>
    <w:rsid w:val="000A6916"/>
    <w:rsid w:val="000A7B9F"/>
    <w:rsid w:val="000B265F"/>
    <w:rsid w:val="000B341A"/>
    <w:rsid w:val="000B4E30"/>
    <w:rsid w:val="000B5E10"/>
    <w:rsid w:val="000B714C"/>
    <w:rsid w:val="000C090C"/>
    <w:rsid w:val="000C0E0D"/>
    <w:rsid w:val="000C144F"/>
    <w:rsid w:val="000C1471"/>
    <w:rsid w:val="000C1CD0"/>
    <w:rsid w:val="000C2041"/>
    <w:rsid w:val="000C22C4"/>
    <w:rsid w:val="000C434F"/>
    <w:rsid w:val="000C45FE"/>
    <w:rsid w:val="000C46B2"/>
    <w:rsid w:val="000C58C8"/>
    <w:rsid w:val="000C6524"/>
    <w:rsid w:val="000C6869"/>
    <w:rsid w:val="000C7C44"/>
    <w:rsid w:val="000D28D6"/>
    <w:rsid w:val="000D2BF7"/>
    <w:rsid w:val="000D2F63"/>
    <w:rsid w:val="000D31FB"/>
    <w:rsid w:val="000D376E"/>
    <w:rsid w:val="000D4A50"/>
    <w:rsid w:val="000D4C16"/>
    <w:rsid w:val="000D510B"/>
    <w:rsid w:val="000D5316"/>
    <w:rsid w:val="000D5555"/>
    <w:rsid w:val="000D5FD6"/>
    <w:rsid w:val="000D6491"/>
    <w:rsid w:val="000D6768"/>
    <w:rsid w:val="000D7E82"/>
    <w:rsid w:val="000E0049"/>
    <w:rsid w:val="000E0771"/>
    <w:rsid w:val="000E0EAE"/>
    <w:rsid w:val="000E11E3"/>
    <w:rsid w:val="000E133B"/>
    <w:rsid w:val="000E1952"/>
    <w:rsid w:val="000E1D08"/>
    <w:rsid w:val="000E2E7D"/>
    <w:rsid w:val="000E2F30"/>
    <w:rsid w:val="000E4418"/>
    <w:rsid w:val="000E4E1A"/>
    <w:rsid w:val="000E565F"/>
    <w:rsid w:val="000E6E49"/>
    <w:rsid w:val="000E7AA0"/>
    <w:rsid w:val="000F083D"/>
    <w:rsid w:val="000F0F81"/>
    <w:rsid w:val="000F1AF0"/>
    <w:rsid w:val="000F25E5"/>
    <w:rsid w:val="000F3951"/>
    <w:rsid w:val="000F4203"/>
    <w:rsid w:val="000F4A47"/>
    <w:rsid w:val="000F5388"/>
    <w:rsid w:val="000F539F"/>
    <w:rsid w:val="000F5760"/>
    <w:rsid w:val="000F5E27"/>
    <w:rsid w:val="0010046A"/>
    <w:rsid w:val="001009A1"/>
    <w:rsid w:val="001015AB"/>
    <w:rsid w:val="00101A16"/>
    <w:rsid w:val="00101BC4"/>
    <w:rsid w:val="00101FA7"/>
    <w:rsid w:val="001023F2"/>
    <w:rsid w:val="0010271D"/>
    <w:rsid w:val="00102F87"/>
    <w:rsid w:val="00103D1F"/>
    <w:rsid w:val="0010560A"/>
    <w:rsid w:val="001063CC"/>
    <w:rsid w:val="0010649F"/>
    <w:rsid w:val="00106E37"/>
    <w:rsid w:val="001075DC"/>
    <w:rsid w:val="00110830"/>
    <w:rsid w:val="00111933"/>
    <w:rsid w:val="001119C1"/>
    <w:rsid w:val="00111DC8"/>
    <w:rsid w:val="00112B99"/>
    <w:rsid w:val="00113186"/>
    <w:rsid w:val="001133BA"/>
    <w:rsid w:val="0011365F"/>
    <w:rsid w:val="00113F34"/>
    <w:rsid w:val="001140BC"/>
    <w:rsid w:val="00114A03"/>
    <w:rsid w:val="001158F6"/>
    <w:rsid w:val="001171F3"/>
    <w:rsid w:val="00117D3D"/>
    <w:rsid w:val="00123105"/>
    <w:rsid w:val="00123312"/>
    <w:rsid w:val="00123A43"/>
    <w:rsid w:val="00123DF2"/>
    <w:rsid w:val="00124534"/>
    <w:rsid w:val="00124C8A"/>
    <w:rsid w:val="00125128"/>
    <w:rsid w:val="001252E6"/>
    <w:rsid w:val="00125C2E"/>
    <w:rsid w:val="001262AF"/>
    <w:rsid w:val="00130450"/>
    <w:rsid w:val="00131DE3"/>
    <w:rsid w:val="001336A9"/>
    <w:rsid w:val="00134BCD"/>
    <w:rsid w:val="00134F48"/>
    <w:rsid w:val="001351BF"/>
    <w:rsid w:val="00135453"/>
    <w:rsid w:val="0013580B"/>
    <w:rsid w:val="001359CD"/>
    <w:rsid w:val="00135A21"/>
    <w:rsid w:val="00136A18"/>
    <w:rsid w:val="00136C2E"/>
    <w:rsid w:val="00136DF1"/>
    <w:rsid w:val="00137961"/>
    <w:rsid w:val="00137C22"/>
    <w:rsid w:val="001401F9"/>
    <w:rsid w:val="00140EA5"/>
    <w:rsid w:val="00140F57"/>
    <w:rsid w:val="00141032"/>
    <w:rsid w:val="0014201D"/>
    <w:rsid w:val="00142174"/>
    <w:rsid w:val="001432F7"/>
    <w:rsid w:val="00143327"/>
    <w:rsid w:val="00143F61"/>
    <w:rsid w:val="00144EF5"/>
    <w:rsid w:val="00145D3B"/>
    <w:rsid w:val="00146F91"/>
    <w:rsid w:val="00147D70"/>
    <w:rsid w:val="00147F59"/>
    <w:rsid w:val="00150837"/>
    <w:rsid w:val="00150A6C"/>
    <w:rsid w:val="00151D12"/>
    <w:rsid w:val="00153042"/>
    <w:rsid w:val="00153959"/>
    <w:rsid w:val="00154BD6"/>
    <w:rsid w:val="00155759"/>
    <w:rsid w:val="0015699C"/>
    <w:rsid w:val="00156B1C"/>
    <w:rsid w:val="0016072D"/>
    <w:rsid w:val="00161603"/>
    <w:rsid w:val="00161AD8"/>
    <w:rsid w:val="001625FC"/>
    <w:rsid w:val="0016343D"/>
    <w:rsid w:val="00163442"/>
    <w:rsid w:val="0016471A"/>
    <w:rsid w:val="00166775"/>
    <w:rsid w:val="001667FB"/>
    <w:rsid w:val="00166AD1"/>
    <w:rsid w:val="00166BB2"/>
    <w:rsid w:val="00166DEE"/>
    <w:rsid w:val="00167855"/>
    <w:rsid w:val="00167B65"/>
    <w:rsid w:val="00171A3A"/>
    <w:rsid w:val="00173A02"/>
    <w:rsid w:val="001749FD"/>
    <w:rsid w:val="00174EBC"/>
    <w:rsid w:val="00175A2C"/>
    <w:rsid w:val="00175EDF"/>
    <w:rsid w:val="001804C9"/>
    <w:rsid w:val="0018062F"/>
    <w:rsid w:val="0018078D"/>
    <w:rsid w:val="00182DD5"/>
    <w:rsid w:val="00182E9C"/>
    <w:rsid w:val="001831E0"/>
    <w:rsid w:val="001831E7"/>
    <w:rsid w:val="001837A2"/>
    <w:rsid w:val="001840F1"/>
    <w:rsid w:val="001846A5"/>
    <w:rsid w:val="00184EEA"/>
    <w:rsid w:val="0018574D"/>
    <w:rsid w:val="00185B32"/>
    <w:rsid w:val="0018627E"/>
    <w:rsid w:val="001866D4"/>
    <w:rsid w:val="00187C0C"/>
    <w:rsid w:val="00190AD4"/>
    <w:rsid w:val="00194BEE"/>
    <w:rsid w:val="001952F5"/>
    <w:rsid w:val="001960AC"/>
    <w:rsid w:val="00196432"/>
    <w:rsid w:val="001964BA"/>
    <w:rsid w:val="00196ACA"/>
    <w:rsid w:val="001A0836"/>
    <w:rsid w:val="001A0D09"/>
    <w:rsid w:val="001A134A"/>
    <w:rsid w:val="001A18DD"/>
    <w:rsid w:val="001A4C12"/>
    <w:rsid w:val="001A618B"/>
    <w:rsid w:val="001A6832"/>
    <w:rsid w:val="001A6947"/>
    <w:rsid w:val="001A6B13"/>
    <w:rsid w:val="001A719F"/>
    <w:rsid w:val="001A7BDD"/>
    <w:rsid w:val="001B09BD"/>
    <w:rsid w:val="001B1E85"/>
    <w:rsid w:val="001B20D1"/>
    <w:rsid w:val="001B2BE0"/>
    <w:rsid w:val="001B3CA4"/>
    <w:rsid w:val="001B4D54"/>
    <w:rsid w:val="001B5721"/>
    <w:rsid w:val="001B6388"/>
    <w:rsid w:val="001B7043"/>
    <w:rsid w:val="001C070C"/>
    <w:rsid w:val="001C07F0"/>
    <w:rsid w:val="001C0872"/>
    <w:rsid w:val="001C2207"/>
    <w:rsid w:val="001C2E9B"/>
    <w:rsid w:val="001C31BF"/>
    <w:rsid w:val="001C3827"/>
    <w:rsid w:val="001C3D66"/>
    <w:rsid w:val="001C65C9"/>
    <w:rsid w:val="001C6881"/>
    <w:rsid w:val="001C6DD6"/>
    <w:rsid w:val="001C6E12"/>
    <w:rsid w:val="001C6E6D"/>
    <w:rsid w:val="001C6FFE"/>
    <w:rsid w:val="001D0ACC"/>
    <w:rsid w:val="001D0F4A"/>
    <w:rsid w:val="001D10DA"/>
    <w:rsid w:val="001D1D50"/>
    <w:rsid w:val="001D2541"/>
    <w:rsid w:val="001D2B29"/>
    <w:rsid w:val="001D3014"/>
    <w:rsid w:val="001D5682"/>
    <w:rsid w:val="001D5BCD"/>
    <w:rsid w:val="001D6CC8"/>
    <w:rsid w:val="001D6EB8"/>
    <w:rsid w:val="001D72B9"/>
    <w:rsid w:val="001E1664"/>
    <w:rsid w:val="001E175F"/>
    <w:rsid w:val="001E191C"/>
    <w:rsid w:val="001E2264"/>
    <w:rsid w:val="001E243F"/>
    <w:rsid w:val="001E2887"/>
    <w:rsid w:val="001E2DE1"/>
    <w:rsid w:val="001E45D4"/>
    <w:rsid w:val="001E5813"/>
    <w:rsid w:val="001E5A22"/>
    <w:rsid w:val="001E7022"/>
    <w:rsid w:val="001E7125"/>
    <w:rsid w:val="001F00CD"/>
    <w:rsid w:val="001F28C1"/>
    <w:rsid w:val="001F3413"/>
    <w:rsid w:val="001F5956"/>
    <w:rsid w:val="001F5F14"/>
    <w:rsid w:val="001F6B89"/>
    <w:rsid w:val="001F6D55"/>
    <w:rsid w:val="001F710E"/>
    <w:rsid w:val="001F7290"/>
    <w:rsid w:val="001F7357"/>
    <w:rsid w:val="001F740B"/>
    <w:rsid w:val="001F7B71"/>
    <w:rsid w:val="00200A77"/>
    <w:rsid w:val="002019BE"/>
    <w:rsid w:val="00203625"/>
    <w:rsid w:val="0020458F"/>
    <w:rsid w:val="00205E19"/>
    <w:rsid w:val="00206420"/>
    <w:rsid w:val="00206F43"/>
    <w:rsid w:val="002073D1"/>
    <w:rsid w:val="00210574"/>
    <w:rsid w:val="00211B5E"/>
    <w:rsid w:val="00212670"/>
    <w:rsid w:val="00212BB7"/>
    <w:rsid w:val="00213EC6"/>
    <w:rsid w:val="00214015"/>
    <w:rsid w:val="00214573"/>
    <w:rsid w:val="00214F67"/>
    <w:rsid w:val="00215108"/>
    <w:rsid w:val="002159B9"/>
    <w:rsid w:val="00216BF7"/>
    <w:rsid w:val="00217440"/>
    <w:rsid w:val="002201B8"/>
    <w:rsid w:val="00220D29"/>
    <w:rsid w:val="0022135B"/>
    <w:rsid w:val="00222357"/>
    <w:rsid w:val="002223B3"/>
    <w:rsid w:val="00223010"/>
    <w:rsid w:val="00223228"/>
    <w:rsid w:val="0022481A"/>
    <w:rsid w:val="00224961"/>
    <w:rsid w:val="002258F2"/>
    <w:rsid w:val="0022617F"/>
    <w:rsid w:val="00226A07"/>
    <w:rsid w:val="002303FA"/>
    <w:rsid w:val="0023091D"/>
    <w:rsid w:val="002325D5"/>
    <w:rsid w:val="002326A1"/>
    <w:rsid w:val="002326D7"/>
    <w:rsid w:val="0023322F"/>
    <w:rsid w:val="00234FC5"/>
    <w:rsid w:val="00235CBC"/>
    <w:rsid w:val="00235F0D"/>
    <w:rsid w:val="002408CD"/>
    <w:rsid w:val="002426EC"/>
    <w:rsid w:val="002439E9"/>
    <w:rsid w:val="002446E0"/>
    <w:rsid w:val="0024480E"/>
    <w:rsid w:val="00245E00"/>
    <w:rsid w:val="00246248"/>
    <w:rsid w:val="002469F4"/>
    <w:rsid w:val="0024743B"/>
    <w:rsid w:val="00247FB9"/>
    <w:rsid w:val="002519FD"/>
    <w:rsid w:val="00252331"/>
    <w:rsid w:val="002526D5"/>
    <w:rsid w:val="00252F0B"/>
    <w:rsid w:val="00252F4E"/>
    <w:rsid w:val="002530A4"/>
    <w:rsid w:val="00253343"/>
    <w:rsid w:val="0025506D"/>
    <w:rsid w:val="002558A5"/>
    <w:rsid w:val="002566B4"/>
    <w:rsid w:val="0026028F"/>
    <w:rsid w:val="0026063D"/>
    <w:rsid w:val="00261315"/>
    <w:rsid w:val="00261339"/>
    <w:rsid w:val="00261629"/>
    <w:rsid w:val="00261C80"/>
    <w:rsid w:val="00262018"/>
    <w:rsid w:val="00262560"/>
    <w:rsid w:val="00262F4C"/>
    <w:rsid w:val="00263333"/>
    <w:rsid w:val="00263600"/>
    <w:rsid w:val="0026378C"/>
    <w:rsid w:val="00263CF6"/>
    <w:rsid w:val="0026464C"/>
    <w:rsid w:val="00264C1B"/>
    <w:rsid w:val="0026510B"/>
    <w:rsid w:val="00265561"/>
    <w:rsid w:val="002657E7"/>
    <w:rsid w:val="0026667E"/>
    <w:rsid w:val="002669F1"/>
    <w:rsid w:val="00270A39"/>
    <w:rsid w:val="00271262"/>
    <w:rsid w:val="00271351"/>
    <w:rsid w:val="00271D63"/>
    <w:rsid w:val="002723F9"/>
    <w:rsid w:val="00272FC2"/>
    <w:rsid w:val="00273DCE"/>
    <w:rsid w:val="00274DAD"/>
    <w:rsid w:val="00275D8C"/>
    <w:rsid w:val="00275FFA"/>
    <w:rsid w:val="00276F05"/>
    <w:rsid w:val="00277440"/>
    <w:rsid w:val="00277651"/>
    <w:rsid w:val="00277B31"/>
    <w:rsid w:val="00277E28"/>
    <w:rsid w:val="0028002D"/>
    <w:rsid w:val="00280669"/>
    <w:rsid w:val="00281370"/>
    <w:rsid w:val="002814A9"/>
    <w:rsid w:val="002820D8"/>
    <w:rsid w:val="0028229C"/>
    <w:rsid w:val="002827DB"/>
    <w:rsid w:val="00284ACC"/>
    <w:rsid w:val="002850AA"/>
    <w:rsid w:val="002864F8"/>
    <w:rsid w:val="002867E8"/>
    <w:rsid w:val="002872ED"/>
    <w:rsid w:val="00290124"/>
    <w:rsid w:val="00291257"/>
    <w:rsid w:val="002913FF"/>
    <w:rsid w:val="0029239B"/>
    <w:rsid w:val="002942A5"/>
    <w:rsid w:val="0029456D"/>
    <w:rsid w:val="00294810"/>
    <w:rsid w:val="002954FF"/>
    <w:rsid w:val="00295C23"/>
    <w:rsid w:val="0029717A"/>
    <w:rsid w:val="00297F00"/>
    <w:rsid w:val="002A084E"/>
    <w:rsid w:val="002A24A0"/>
    <w:rsid w:val="002A3239"/>
    <w:rsid w:val="002A33EF"/>
    <w:rsid w:val="002A43A2"/>
    <w:rsid w:val="002A4941"/>
    <w:rsid w:val="002A58A0"/>
    <w:rsid w:val="002A5F5A"/>
    <w:rsid w:val="002A60B7"/>
    <w:rsid w:val="002A6700"/>
    <w:rsid w:val="002A6C05"/>
    <w:rsid w:val="002A702F"/>
    <w:rsid w:val="002B0474"/>
    <w:rsid w:val="002B2E25"/>
    <w:rsid w:val="002B3350"/>
    <w:rsid w:val="002B340D"/>
    <w:rsid w:val="002B3E1C"/>
    <w:rsid w:val="002B4318"/>
    <w:rsid w:val="002B44D1"/>
    <w:rsid w:val="002B4898"/>
    <w:rsid w:val="002B4A95"/>
    <w:rsid w:val="002B63A7"/>
    <w:rsid w:val="002B6AAB"/>
    <w:rsid w:val="002B6BEE"/>
    <w:rsid w:val="002B710A"/>
    <w:rsid w:val="002C0565"/>
    <w:rsid w:val="002C0817"/>
    <w:rsid w:val="002C09DC"/>
    <w:rsid w:val="002C163D"/>
    <w:rsid w:val="002C1A28"/>
    <w:rsid w:val="002C1B07"/>
    <w:rsid w:val="002C20DB"/>
    <w:rsid w:val="002C3180"/>
    <w:rsid w:val="002C35A3"/>
    <w:rsid w:val="002C5181"/>
    <w:rsid w:val="002C6825"/>
    <w:rsid w:val="002C75B9"/>
    <w:rsid w:val="002C78D5"/>
    <w:rsid w:val="002C7C62"/>
    <w:rsid w:val="002D0050"/>
    <w:rsid w:val="002D011B"/>
    <w:rsid w:val="002D04F9"/>
    <w:rsid w:val="002D1B8B"/>
    <w:rsid w:val="002D2FD8"/>
    <w:rsid w:val="002D3A49"/>
    <w:rsid w:val="002D4009"/>
    <w:rsid w:val="002D7FEE"/>
    <w:rsid w:val="002E04AE"/>
    <w:rsid w:val="002E09BE"/>
    <w:rsid w:val="002E1684"/>
    <w:rsid w:val="002E2E51"/>
    <w:rsid w:val="002E3AD4"/>
    <w:rsid w:val="002E3EB1"/>
    <w:rsid w:val="002E4D62"/>
    <w:rsid w:val="002E6968"/>
    <w:rsid w:val="002E69D6"/>
    <w:rsid w:val="002E76E0"/>
    <w:rsid w:val="002E7866"/>
    <w:rsid w:val="002F0443"/>
    <w:rsid w:val="002F0601"/>
    <w:rsid w:val="002F0EE7"/>
    <w:rsid w:val="002F1664"/>
    <w:rsid w:val="002F206F"/>
    <w:rsid w:val="002F221E"/>
    <w:rsid w:val="002F22DC"/>
    <w:rsid w:val="002F2FAE"/>
    <w:rsid w:val="002F4690"/>
    <w:rsid w:val="002F48A7"/>
    <w:rsid w:val="002F4BA2"/>
    <w:rsid w:val="002F4C7B"/>
    <w:rsid w:val="002F4E1F"/>
    <w:rsid w:val="002F506D"/>
    <w:rsid w:val="002F5570"/>
    <w:rsid w:val="002F6598"/>
    <w:rsid w:val="00300914"/>
    <w:rsid w:val="00301475"/>
    <w:rsid w:val="00302237"/>
    <w:rsid w:val="003025C2"/>
    <w:rsid w:val="00302C6C"/>
    <w:rsid w:val="00302F77"/>
    <w:rsid w:val="003035D4"/>
    <w:rsid w:val="00303DCF"/>
    <w:rsid w:val="0030403A"/>
    <w:rsid w:val="00304D83"/>
    <w:rsid w:val="0030512A"/>
    <w:rsid w:val="00305CE6"/>
    <w:rsid w:val="003060E9"/>
    <w:rsid w:val="00306C14"/>
    <w:rsid w:val="00306EFD"/>
    <w:rsid w:val="003072CB"/>
    <w:rsid w:val="00310970"/>
    <w:rsid w:val="003118C1"/>
    <w:rsid w:val="00311CEB"/>
    <w:rsid w:val="00312DB7"/>
    <w:rsid w:val="00312E00"/>
    <w:rsid w:val="00312E36"/>
    <w:rsid w:val="0031330C"/>
    <w:rsid w:val="003155C6"/>
    <w:rsid w:val="0031560F"/>
    <w:rsid w:val="00317014"/>
    <w:rsid w:val="00317451"/>
    <w:rsid w:val="00320917"/>
    <w:rsid w:val="00321769"/>
    <w:rsid w:val="00322332"/>
    <w:rsid w:val="00324967"/>
    <w:rsid w:val="00324C87"/>
    <w:rsid w:val="0032569B"/>
    <w:rsid w:val="003263D9"/>
    <w:rsid w:val="00326FEA"/>
    <w:rsid w:val="0032726D"/>
    <w:rsid w:val="0032736D"/>
    <w:rsid w:val="0033083F"/>
    <w:rsid w:val="00330D00"/>
    <w:rsid w:val="00330FD9"/>
    <w:rsid w:val="00332278"/>
    <w:rsid w:val="0033358F"/>
    <w:rsid w:val="00333CD8"/>
    <w:rsid w:val="0033495E"/>
    <w:rsid w:val="0033575C"/>
    <w:rsid w:val="00335B9A"/>
    <w:rsid w:val="00335E48"/>
    <w:rsid w:val="00337BAF"/>
    <w:rsid w:val="00340A43"/>
    <w:rsid w:val="00340DE2"/>
    <w:rsid w:val="003412A1"/>
    <w:rsid w:val="00342BDC"/>
    <w:rsid w:val="003435DA"/>
    <w:rsid w:val="00344B60"/>
    <w:rsid w:val="00345092"/>
    <w:rsid w:val="00345D5F"/>
    <w:rsid w:val="00347618"/>
    <w:rsid w:val="0034783F"/>
    <w:rsid w:val="003500B1"/>
    <w:rsid w:val="003502EA"/>
    <w:rsid w:val="00350329"/>
    <w:rsid w:val="00350371"/>
    <w:rsid w:val="00350428"/>
    <w:rsid w:val="00350B1B"/>
    <w:rsid w:val="0035173A"/>
    <w:rsid w:val="00352566"/>
    <w:rsid w:val="00353574"/>
    <w:rsid w:val="003536BA"/>
    <w:rsid w:val="00353DCD"/>
    <w:rsid w:val="00354E10"/>
    <w:rsid w:val="00354EA0"/>
    <w:rsid w:val="00354FD7"/>
    <w:rsid w:val="00355DE0"/>
    <w:rsid w:val="00356932"/>
    <w:rsid w:val="00356CBE"/>
    <w:rsid w:val="003571B2"/>
    <w:rsid w:val="00357782"/>
    <w:rsid w:val="00360BE5"/>
    <w:rsid w:val="00361382"/>
    <w:rsid w:val="00362246"/>
    <w:rsid w:val="00362253"/>
    <w:rsid w:val="00362B17"/>
    <w:rsid w:val="0036367E"/>
    <w:rsid w:val="00364441"/>
    <w:rsid w:val="00365321"/>
    <w:rsid w:val="00365D32"/>
    <w:rsid w:val="00366112"/>
    <w:rsid w:val="00366D3B"/>
    <w:rsid w:val="0036730C"/>
    <w:rsid w:val="00367454"/>
    <w:rsid w:val="0036773A"/>
    <w:rsid w:val="003704B7"/>
    <w:rsid w:val="0037066D"/>
    <w:rsid w:val="00371440"/>
    <w:rsid w:val="00371BA4"/>
    <w:rsid w:val="00371F28"/>
    <w:rsid w:val="00371FAD"/>
    <w:rsid w:val="00372627"/>
    <w:rsid w:val="0037287F"/>
    <w:rsid w:val="003734F0"/>
    <w:rsid w:val="00373F7C"/>
    <w:rsid w:val="00374C7D"/>
    <w:rsid w:val="00374EC7"/>
    <w:rsid w:val="003754D9"/>
    <w:rsid w:val="003761C5"/>
    <w:rsid w:val="00377270"/>
    <w:rsid w:val="00377472"/>
    <w:rsid w:val="00380603"/>
    <w:rsid w:val="00380CBF"/>
    <w:rsid w:val="0038396C"/>
    <w:rsid w:val="00385136"/>
    <w:rsid w:val="00385322"/>
    <w:rsid w:val="003857AC"/>
    <w:rsid w:val="00385C8D"/>
    <w:rsid w:val="003868DE"/>
    <w:rsid w:val="00387191"/>
    <w:rsid w:val="0038771B"/>
    <w:rsid w:val="00387F3D"/>
    <w:rsid w:val="00390268"/>
    <w:rsid w:val="00392AB6"/>
    <w:rsid w:val="00393F0B"/>
    <w:rsid w:val="00396091"/>
    <w:rsid w:val="003968F5"/>
    <w:rsid w:val="003A0C0D"/>
    <w:rsid w:val="003A1C1F"/>
    <w:rsid w:val="003A213E"/>
    <w:rsid w:val="003A22DE"/>
    <w:rsid w:val="003A2A80"/>
    <w:rsid w:val="003A2E55"/>
    <w:rsid w:val="003A3725"/>
    <w:rsid w:val="003A4233"/>
    <w:rsid w:val="003A5DA4"/>
    <w:rsid w:val="003A6785"/>
    <w:rsid w:val="003A7449"/>
    <w:rsid w:val="003B04CE"/>
    <w:rsid w:val="003B1429"/>
    <w:rsid w:val="003B1AA6"/>
    <w:rsid w:val="003B1D20"/>
    <w:rsid w:val="003B42AE"/>
    <w:rsid w:val="003B50CA"/>
    <w:rsid w:val="003B515E"/>
    <w:rsid w:val="003B58DD"/>
    <w:rsid w:val="003B671F"/>
    <w:rsid w:val="003B6B26"/>
    <w:rsid w:val="003B6FE2"/>
    <w:rsid w:val="003B7137"/>
    <w:rsid w:val="003B7B15"/>
    <w:rsid w:val="003C02A5"/>
    <w:rsid w:val="003C109B"/>
    <w:rsid w:val="003C37E9"/>
    <w:rsid w:val="003C4776"/>
    <w:rsid w:val="003C57D5"/>
    <w:rsid w:val="003C5D6F"/>
    <w:rsid w:val="003C61F7"/>
    <w:rsid w:val="003C6591"/>
    <w:rsid w:val="003C6E73"/>
    <w:rsid w:val="003C7049"/>
    <w:rsid w:val="003D095E"/>
    <w:rsid w:val="003D0FF6"/>
    <w:rsid w:val="003D140F"/>
    <w:rsid w:val="003D148F"/>
    <w:rsid w:val="003D1BB9"/>
    <w:rsid w:val="003D2D36"/>
    <w:rsid w:val="003D2F28"/>
    <w:rsid w:val="003D31A4"/>
    <w:rsid w:val="003D35A1"/>
    <w:rsid w:val="003D3867"/>
    <w:rsid w:val="003D3A96"/>
    <w:rsid w:val="003D3B97"/>
    <w:rsid w:val="003D41F4"/>
    <w:rsid w:val="003D4485"/>
    <w:rsid w:val="003D4C92"/>
    <w:rsid w:val="003D59CA"/>
    <w:rsid w:val="003D650A"/>
    <w:rsid w:val="003D7513"/>
    <w:rsid w:val="003E06CD"/>
    <w:rsid w:val="003E0A6A"/>
    <w:rsid w:val="003E0BE9"/>
    <w:rsid w:val="003E11EB"/>
    <w:rsid w:val="003E257D"/>
    <w:rsid w:val="003E2EC7"/>
    <w:rsid w:val="003E2EFB"/>
    <w:rsid w:val="003E3332"/>
    <w:rsid w:val="003E3B2C"/>
    <w:rsid w:val="003E3C0F"/>
    <w:rsid w:val="003E4441"/>
    <w:rsid w:val="003E52E5"/>
    <w:rsid w:val="003E5DB4"/>
    <w:rsid w:val="003E6403"/>
    <w:rsid w:val="003E78DC"/>
    <w:rsid w:val="003E7A75"/>
    <w:rsid w:val="003E7F8D"/>
    <w:rsid w:val="003F0571"/>
    <w:rsid w:val="003F06F3"/>
    <w:rsid w:val="003F08A5"/>
    <w:rsid w:val="003F123D"/>
    <w:rsid w:val="003F1A82"/>
    <w:rsid w:val="003F1F8F"/>
    <w:rsid w:val="003F208F"/>
    <w:rsid w:val="003F2232"/>
    <w:rsid w:val="003F265B"/>
    <w:rsid w:val="003F279F"/>
    <w:rsid w:val="003F4118"/>
    <w:rsid w:val="003F4404"/>
    <w:rsid w:val="003F5DBF"/>
    <w:rsid w:val="003F5EC8"/>
    <w:rsid w:val="003F7DF8"/>
    <w:rsid w:val="00400544"/>
    <w:rsid w:val="00401C1F"/>
    <w:rsid w:val="00401E7F"/>
    <w:rsid w:val="004028BD"/>
    <w:rsid w:val="00402B34"/>
    <w:rsid w:val="00403109"/>
    <w:rsid w:val="0040509E"/>
    <w:rsid w:val="004052E7"/>
    <w:rsid w:val="0040784C"/>
    <w:rsid w:val="00410741"/>
    <w:rsid w:val="004107A6"/>
    <w:rsid w:val="00410815"/>
    <w:rsid w:val="00410FD7"/>
    <w:rsid w:val="00413059"/>
    <w:rsid w:val="00413175"/>
    <w:rsid w:val="00413744"/>
    <w:rsid w:val="0041487C"/>
    <w:rsid w:val="0041571C"/>
    <w:rsid w:val="00416073"/>
    <w:rsid w:val="00416697"/>
    <w:rsid w:val="00416F7F"/>
    <w:rsid w:val="00417449"/>
    <w:rsid w:val="004203F1"/>
    <w:rsid w:val="0042097F"/>
    <w:rsid w:val="00422856"/>
    <w:rsid w:val="00423E6C"/>
    <w:rsid w:val="00424AEE"/>
    <w:rsid w:val="00425A86"/>
    <w:rsid w:val="00426A55"/>
    <w:rsid w:val="00426D76"/>
    <w:rsid w:val="00427338"/>
    <w:rsid w:val="0042798F"/>
    <w:rsid w:val="00427BBC"/>
    <w:rsid w:val="00427E74"/>
    <w:rsid w:val="00427EDD"/>
    <w:rsid w:val="004300E4"/>
    <w:rsid w:val="00430565"/>
    <w:rsid w:val="00430D4C"/>
    <w:rsid w:val="00430DB1"/>
    <w:rsid w:val="00431BDF"/>
    <w:rsid w:val="00431D99"/>
    <w:rsid w:val="00433664"/>
    <w:rsid w:val="00434070"/>
    <w:rsid w:val="00434644"/>
    <w:rsid w:val="0043539C"/>
    <w:rsid w:val="00435822"/>
    <w:rsid w:val="004360DE"/>
    <w:rsid w:val="004377CF"/>
    <w:rsid w:val="00440D86"/>
    <w:rsid w:val="004427E0"/>
    <w:rsid w:val="00442BE6"/>
    <w:rsid w:val="00445555"/>
    <w:rsid w:val="0044616D"/>
    <w:rsid w:val="0044632B"/>
    <w:rsid w:val="004466B6"/>
    <w:rsid w:val="00447BA2"/>
    <w:rsid w:val="00447F96"/>
    <w:rsid w:val="0045019F"/>
    <w:rsid w:val="0045113A"/>
    <w:rsid w:val="00451AC2"/>
    <w:rsid w:val="00451FD9"/>
    <w:rsid w:val="00452578"/>
    <w:rsid w:val="00452F1E"/>
    <w:rsid w:val="004536FA"/>
    <w:rsid w:val="00456773"/>
    <w:rsid w:val="00456B88"/>
    <w:rsid w:val="00457F60"/>
    <w:rsid w:val="00462D1D"/>
    <w:rsid w:val="00462E64"/>
    <w:rsid w:val="00463910"/>
    <w:rsid w:val="00465B14"/>
    <w:rsid w:val="00465DD2"/>
    <w:rsid w:val="00466762"/>
    <w:rsid w:val="00467388"/>
    <w:rsid w:val="00467443"/>
    <w:rsid w:val="00467691"/>
    <w:rsid w:val="00467FDF"/>
    <w:rsid w:val="00470560"/>
    <w:rsid w:val="00470CA3"/>
    <w:rsid w:val="004717A2"/>
    <w:rsid w:val="004727CC"/>
    <w:rsid w:val="0047328C"/>
    <w:rsid w:val="004733EC"/>
    <w:rsid w:val="00474A0A"/>
    <w:rsid w:val="00474AED"/>
    <w:rsid w:val="0047520B"/>
    <w:rsid w:val="004759F0"/>
    <w:rsid w:val="0047681A"/>
    <w:rsid w:val="0047772B"/>
    <w:rsid w:val="00477FEC"/>
    <w:rsid w:val="00480461"/>
    <w:rsid w:val="00480531"/>
    <w:rsid w:val="00480AA3"/>
    <w:rsid w:val="00481FAE"/>
    <w:rsid w:val="00482865"/>
    <w:rsid w:val="004846A4"/>
    <w:rsid w:val="00484797"/>
    <w:rsid w:val="00484ADC"/>
    <w:rsid w:val="00486556"/>
    <w:rsid w:val="0048661F"/>
    <w:rsid w:val="004868C6"/>
    <w:rsid w:val="0048733C"/>
    <w:rsid w:val="00487E83"/>
    <w:rsid w:val="00490849"/>
    <w:rsid w:val="00490A04"/>
    <w:rsid w:val="00491DE3"/>
    <w:rsid w:val="00491FA0"/>
    <w:rsid w:val="00493DDD"/>
    <w:rsid w:val="00494815"/>
    <w:rsid w:val="00494ACC"/>
    <w:rsid w:val="00496237"/>
    <w:rsid w:val="00497796"/>
    <w:rsid w:val="00497B8E"/>
    <w:rsid w:val="004A0050"/>
    <w:rsid w:val="004A0B5E"/>
    <w:rsid w:val="004A0D03"/>
    <w:rsid w:val="004A0F88"/>
    <w:rsid w:val="004A1219"/>
    <w:rsid w:val="004A15A3"/>
    <w:rsid w:val="004A1C2D"/>
    <w:rsid w:val="004A39B5"/>
    <w:rsid w:val="004A411A"/>
    <w:rsid w:val="004A7583"/>
    <w:rsid w:val="004A78C8"/>
    <w:rsid w:val="004B031B"/>
    <w:rsid w:val="004B1884"/>
    <w:rsid w:val="004B2EA6"/>
    <w:rsid w:val="004B2EE8"/>
    <w:rsid w:val="004B35FF"/>
    <w:rsid w:val="004B385D"/>
    <w:rsid w:val="004B3C7B"/>
    <w:rsid w:val="004B4633"/>
    <w:rsid w:val="004B4E8A"/>
    <w:rsid w:val="004B5145"/>
    <w:rsid w:val="004B72F9"/>
    <w:rsid w:val="004B7C37"/>
    <w:rsid w:val="004C2354"/>
    <w:rsid w:val="004C2614"/>
    <w:rsid w:val="004C49E0"/>
    <w:rsid w:val="004C5720"/>
    <w:rsid w:val="004C5ADC"/>
    <w:rsid w:val="004C5D61"/>
    <w:rsid w:val="004C68A5"/>
    <w:rsid w:val="004C78E6"/>
    <w:rsid w:val="004C7EB4"/>
    <w:rsid w:val="004D0936"/>
    <w:rsid w:val="004D0B27"/>
    <w:rsid w:val="004D18CA"/>
    <w:rsid w:val="004D1C5E"/>
    <w:rsid w:val="004D21E8"/>
    <w:rsid w:val="004D28B6"/>
    <w:rsid w:val="004D29E7"/>
    <w:rsid w:val="004D3228"/>
    <w:rsid w:val="004D355B"/>
    <w:rsid w:val="004D3EEA"/>
    <w:rsid w:val="004D474C"/>
    <w:rsid w:val="004D4FB2"/>
    <w:rsid w:val="004D55BA"/>
    <w:rsid w:val="004D5894"/>
    <w:rsid w:val="004D6235"/>
    <w:rsid w:val="004D7B37"/>
    <w:rsid w:val="004D7E99"/>
    <w:rsid w:val="004E1221"/>
    <w:rsid w:val="004E1730"/>
    <w:rsid w:val="004E1E7A"/>
    <w:rsid w:val="004E3114"/>
    <w:rsid w:val="004E6701"/>
    <w:rsid w:val="004E7593"/>
    <w:rsid w:val="004F0FE4"/>
    <w:rsid w:val="004F1372"/>
    <w:rsid w:val="004F2ED6"/>
    <w:rsid w:val="004F3495"/>
    <w:rsid w:val="004F4A67"/>
    <w:rsid w:val="004F4D03"/>
    <w:rsid w:val="004F501D"/>
    <w:rsid w:val="004F588D"/>
    <w:rsid w:val="004F6B82"/>
    <w:rsid w:val="004F6C32"/>
    <w:rsid w:val="0050079B"/>
    <w:rsid w:val="00500820"/>
    <w:rsid w:val="00500861"/>
    <w:rsid w:val="00501648"/>
    <w:rsid w:val="0050260B"/>
    <w:rsid w:val="00502854"/>
    <w:rsid w:val="005028F7"/>
    <w:rsid w:val="00502BD3"/>
    <w:rsid w:val="005031B5"/>
    <w:rsid w:val="005039CC"/>
    <w:rsid w:val="00504758"/>
    <w:rsid w:val="00504ADB"/>
    <w:rsid w:val="005050A0"/>
    <w:rsid w:val="00505324"/>
    <w:rsid w:val="005076EF"/>
    <w:rsid w:val="0050786F"/>
    <w:rsid w:val="00510041"/>
    <w:rsid w:val="005124E1"/>
    <w:rsid w:val="0051253E"/>
    <w:rsid w:val="0051260E"/>
    <w:rsid w:val="00513F28"/>
    <w:rsid w:val="0051450E"/>
    <w:rsid w:val="00515289"/>
    <w:rsid w:val="0051636D"/>
    <w:rsid w:val="005165F9"/>
    <w:rsid w:val="00516ADA"/>
    <w:rsid w:val="00516B3F"/>
    <w:rsid w:val="0052041D"/>
    <w:rsid w:val="00520454"/>
    <w:rsid w:val="00521DF5"/>
    <w:rsid w:val="00522044"/>
    <w:rsid w:val="00522B48"/>
    <w:rsid w:val="00523239"/>
    <w:rsid w:val="00524538"/>
    <w:rsid w:val="00524861"/>
    <w:rsid w:val="00525942"/>
    <w:rsid w:val="00530AC2"/>
    <w:rsid w:val="005311D1"/>
    <w:rsid w:val="005319E0"/>
    <w:rsid w:val="00532180"/>
    <w:rsid w:val="005324B3"/>
    <w:rsid w:val="00532857"/>
    <w:rsid w:val="00532F07"/>
    <w:rsid w:val="0053432D"/>
    <w:rsid w:val="005346A0"/>
    <w:rsid w:val="0053530B"/>
    <w:rsid w:val="00535978"/>
    <w:rsid w:val="0053689F"/>
    <w:rsid w:val="005370AA"/>
    <w:rsid w:val="00537235"/>
    <w:rsid w:val="00537766"/>
    <w:rsid w:val="00537F8D"/>
    <w:rsid w:val="005421BF"/>
    <w:rsid w:val="00542336"/>
    <w:rsid w:val="00542F7E"/>
    <w:rsid w:val="005434BE"/>
    <w:rsid w:val="00543667"/>
    <w:rsid w:val="00543E17"/>
    <w:rsid w:val="00544093"/>
    <w:rsid w:val="00544E2D"/>
    <w:rsid w:val="00545065"/>
    <w:rsid w:val="005453C3"/>
    <w:rsid w:val="00545898"/>
    <w:rsid w:val="0054596D"/>
    <w:rsid w:val="0055186A"/>
    <w:rsid w:val="00553349"/>
    <w:rsid w:val="00553D7D"/>
    <w:rsid w:val="00555A83"/>
    <w:rsid w:val="00555CA5"/>
    <w:rsid w:val="00555E8B"/>
    <w:rsid w:val="005564D1"/>
    <w:rsid w:val="00556825"/>
    <w:rsid w:val="005568F1"/>
    <w:rsid w:val="00556C45"/>
    <w:rsid w:val="00557E1E"/>
    <w:rsid w:val="00561410"/>
    <w:rsid w:val="0056141E"/>
    <w:rsid w:val="00561CE8"/>
    <w:rsid w:val="005639FA"/>
    <w:rsid w:val="00566A00"/>
    <w:rsid w:val="0056713E"/>
    <w:rsid w:val="00567BC0"/>
    <w:rsid w:val="0057014A"/>
    <w:rsid w:val="005721DB"/>
    <w:rsid w:val="005722A8"/>
    <w:rsid w:val="00572538"/>
    <w:rsid w:val="00572877"/>
    <w:rsid w:val="00575CA3"/>
    <w:rsid w:val="005769B0"/>
    <w:rsid w:val="00577B55"/>
    <w:rsid w:val="00577D43"/>
    <w:rsid w:val="0058015C"/>
    <w:rsid w:val="0058088C"/>
    <w:rsid w:val="005809CD"/>
    <w:rsid w:val="005816A4"/>
    <w:rsid w:val="005822B3"/>
    <w:rsid w:val="00582FDD"/>
    <w:rsid w:val="00583280"/>
    <w:rsid w:val="005841C3"/>
    <w:rsid w:val="00584ED5"/>
    <w:rsid w:val="00585257"/>
    <w:rsid w:val="00586B7F"/>
    <w:rsid w:val="00586F07"/>
    <w:rsid w:val="00587CFE"/>
    <w:rsid w:val="00590308"/>
    <w:rsid w:val="005905A6"/>
    <w:rsid w:val="00590B8A"/>
    <w:rsid w:val="005912D2"/>
    <w:rsid w:val="0059152C"/>
    <w:rsid w:val="00591C24"/>
    <w:rsid w:val="00591E91"/>
    <w:rsid w:val="00592663"/>
    <w:rsid w:val="005941AF"/>
    <w:rsid w:val="005941C1"/>
    <w:rsid w:val="00594CFB"/>
    <w:rsid w:val="005958D2"/>
    <w:rsid w:val="0059626C"/>
    <w:rsid w:val="00596890"/>
    <w:rsid w:val="0059705E"/>
    <w:rsid w:val="00597D4F"/>
    <w:rsid w:val="005A0832"/>
    <w:rsid w:val="005A09C3"/>
    <w:rsid w:val="005A0C42"/>
    <w:rsid w:val="005A1D88"/>
    <w:rsid w:val="005A1FD1"/>
    <w:rsid w:val="005A20D0"/>
    <w:rsid w:val="005A21F1"/>
    <w:rsid w:val="005A2709"/>
    <w:rsid w:val="005A351C"/>
    <w:rsid w:val="005A35A8"/>
    <w:rsid w:val="005A38F9"/>
    <w:rsid w:val="005A3DD6"/>
    <w:rsid w:val="005A4696"/>
    <w:rsid w:val="005A4ED6"/>
    <w:rsid w:val="005A5053"/>
    <w:rsid w:val="005A5093"/>
    <w:rsid w:val="005A52F5"/>
    <w:rsid w:val="005A5993"/>
    <w:rsid w:val="005A66F8"/>
    <w:rsid w:val="005A7192"/>
    <w:rsid w:val="005A7B41"/>
    <w:rsid w:val="005A7E66"/>
    <w:rsid w:val="005B07ED"/>
    <w:rsid w:val="005B155D"/>
    <w:rsid w:val="005B1C46"/>
    <w:rsid w:val="005B2398"/>
    <w:rsid w:val="005B27B6"/>
    <w:rsid w:val="005B281E"/>
    <w:rsid w:val="005B2D4B"/>
    <w:rsid w:val="005B3525"/>
    <w:rsid w:val="005B41B2"/>
    <w:rsid w:val="005B44D4"/>
    <w:rsid w:val="005B529F"/>
    <w:rsid w:val="005B5953"/>
    <w:rsid w:val="005B6E5C"/>
    <w:rsid w:val="005B6ED3"/>
    <w:rsid w:val="005B744D"/>
    <w:rsid w:val="005C1DDF"/>
    <w:rsid w:val="005C206C"/>
    <w:rsid w:val="005C3357"/>
    <w:rsid w:val="005C38DB"/>
    <w:rsid w:val="005C5B44"/>
    <w:rsid w:val="005C6315"/>
    <w:rsid w:val="005C6EC5"/>
    <w:rsid w:val="005C6F52"/>
    <w:rsid w:val="005D008D"/>
    <w:rsid w:val="005D0FAC"/>
    <w:rsid w:val="005D145D"/>
    <w:rsid w:val="005D1BBA"/>
    <w:rsid w:val="005D1E08"/>
    <w:rsid w:val="005D216B"/>
    <w:rsid w:val="005D24B6"/>
    <w:rsid w:val="005D2BF2"/>
    <w:rsid w:val="005D3872"/>
    <w:rsid w:val="005D3B54"/>
    <w:rsid w:val="005D4786"/>
    <w:rsid w:val="005D4969"/>
    <w:rsid w:val="005D61AA"/>
    <w:rsid w:val="005D6295"/>
    <w:rsid w:val="005D63CF"/>
    <w:rsid w:val="005D6881"/>
    <w:rsid w:val="005E0BF9"/>
    <w:rsid w:val="005E1C75"/>
    <w:rsid w:val="005E1F83"/>
    <w:rsid w:val="005E278E"/>
    <w:rsid w:val="005E40C3"/>
    <w:rsid w:val="005E4C26"/>
    <w:rsid w:val="005E6CC3"/>
    <w:rsid w:val="005E73C9"/>
    <w:rsid w:val="005E7FD1"/>
    <w:rsid w:val="005F04F0"/>
    <w:rsid w:val="005F06BC"/>
    <w:rsid w:val="005F0834"/>
    <w:rsid w:val="005F0AC4"/>
    <w:rsid w:val="005F164E"/>
    <w:rsid w:val="005F17D9"/>
    <w:rsid w:val="005F285F"/>
    <w:rsid w:val="005F3363"/>
    <w:rsid w:val="005F35ED"/>
    <w:rsid w:val="005F41A0"/>
    <w:rsid w:val="005F5B94"/>
    <w:rsid w:val="005F5E15"/>
    <w:rsid w:val="005F5E17"/>
    <w:rsid w:val="005F66A9"/>
    <w:rsid w:val="005F68DC"/>
    <w:rsid w:val="005F6A0B"/>
    <w:rsid w:val="00600DCF"/>
    <w:rsid w:val="00601306"/>
    <w:rsid w:val="0060180E"/>
    <w:rsid w:val="00602029"/>
    <w:rsid w:val="00603526"/>
    <w:rsid w:val="00605A46"/>
    <w:rsid w:val="00605BD8"/>
    <w:rsid w:val="0060725E"/>
    <w:rsid w:val="0061039E"/>
    <w:rsid w:val="0061093A"/>
    <w:rsid w:val="00610FE0"/>
    <w:rsid w:val="0061125E"/>
    <w:rsid w:val="00611AE6"/>
    <w:rsid w:val="00611AF7"/>
    <w:rsid w:val="00611C3F"/>
    <w:rsid w:val="006126D3"/>
    <w:rsid w:val="006133A8"/>
    <w:rsid w:val="00613E8B"/>
    <w:rsid w:val="00614212"/>
    <w:rsid w:val="006152C5"/>
    <w:rsid w:val="00615751"/>
    <w:rsid w:val="0061580B"/>
    <w:rsid w:val="00615B7D"/>
    <w:rsid w:val="00615F8A"/>
    <w:rsid w:val="0061606E"/>
    <w:rsid w:val="00616AEE"/>
    <w:rsid w:val="00617842"/>
    <w:rsid w:val="00617947"/>
    <w:rsid w:val="00617F20"/>
    <w:rsid w:val="006211C7"/>
    <w:rsid w:val="0062134B"/>
    <w:rsid w:val="006219F2"/>
    <w:rsid w:val="006221DA"/>
    <w:rsid w:val="00623713"/>
    <w:rsid w:val="00623B82"/>
    <w:rsid w:val="00624558"/>
    <w:rsid w:val="00624650"/>
    <w:rsid w:val="0062479D"/>
    <w:rsid w:val="00625F45"/>
    <w:rsid w:val="00631840"/>
    <w:rsid w:val="00632DF9"/>
    <w:rsid w:val="0063349B"/>
    <w:rsid w:val="006334FE"/>
    <w:rsid w:val="00633EF8"/>
    <w:rsid w:val="0063437B"/>
    <w:rsid w:val="00634591"/>
    <w:rsid w:val="00634EAF"/>
    <w:rsid w:val="00634F5C"/>
    <w:rsid w:val="00635BF6"/>
    <w:rsid w:val="00635E13"/>
    <w:rsid w:val="00636053"/>
    <w:rsid w:val="00636899"/>
    <w:rsid w:val="0063753B"/>
    <w:rsid w:val="0063754E"/>
    <w:rsid w:val="00637B30"/>
    <w:rsid w:val="00640AB5"/>
    <w:rsid w:val="00640B33"/>
    <w:rsid w:val="006412AF"/>
    <w:rsid w:val="006412E9"/>
    <w:rsid w:val="006426C6"/>
    <w:rsid w:val="006427AB"/>
    <w:rsid w:val="006435FC"/>
    <w:rsid w:val="00643C28"/>
    <w:rsid w:val="00643E6E"/>
    <w:rsid w:val="0064438A"/>
    <w:rsid w:val="006447F4"/>
    <w:rsid w:val="00644B9A"/>
    <w:rsid w:val="00644D15"/>
    <w:rsid w:val="006451C8"/>
    <w:rsid w:val="00645AE4"/>
    <w:rsid w:val="00646AEC"/>
    <w:rsid w:val="0064738D"/>
    <w:rsid w:val="00647DD8"/>
    <w:rsid w:val="006509C9"/>
    <w:rsid w:val="0065194C"/>
    <w:rsid w:val="00652373"/>
    <w:rsid w:val="00652794"/>
    <w:rsid w:val="00653285"/>
    <w:rsid w:val="006542A7"/>
    <w:rsid w:val="0065471E"/>
    <w:rsid w:val="00654A93"/>
    <w:rsid w:val="0065673C"/>
    <w:rsid w:val="00656CE2"/>
    <w:rsid w:val="0066053E"/>
    <w:rsid w:val="00662306"/>
    <w:rsid w:val="006626FA"/>
    <w:rsid w:val="00662E9D"/>
    <w:rsid w:val="00663374"/>
    <w:rsid w:val="00663ACB"/>
    <w:rsid w:val="00663C0B"/>
    <w:rsid w:val="0066565B"/>
    <w:rsid w:val="006662DF"/>
    <w:rsid w:val="00667012"/>
    <w:rsid w:val="0066737C"/>
    <w:rsid w:val="00667B88"/>
    <w:rsid w:val="00667F45"/>
    <w:rsid w:val="0067036C"/>
    <w:rsid w:val="00670F34"/>
    <w:rsid w:val="00670FB9"/>
    <w:rsid w:val="00672E1C"/>
    <w:rsid w:val="006732C5"/>
    <w:rsid w:val="00674571"/>
    <w:rsid w:val="00674D88"/>
    <w:rsid w:val="00676045"/>
    <w:rsid w:val="006762BC"/>
    <w:rsid w:val="0067692A"/>
    <w:rsid w:val="00676C4C"/>
    <w:rsid w:val="006777B2"/>
    <w:rsid w:val="00677F36"/>
    <w:rsid w:val="006803FB"/>
    <w:rsid w:val="00680DAC"/>
    <w:rsid w:val="0068148E"/>
    <w:rsid w:val="00682404"/>
    <w:rsid w:val="0068491C"/>
    <w:rsid w:val="006857BE"/>
    <w:rsid w:val="0068582C"/>
    <w:rsid w:val="00685871"/>
    <w:rsid w:val="006866FD"/>
    <w:rsid w:val="006874A9"/>
    <w:rsid w:val="006879FA"/>
    <w:rsid w:val="00687B95"/>
    <w:rsid w:val="006900E0"/>
    <w:rsid w:val="00690683"/>
    <w:rsid w:val="00691F23"/>
    <w:rsid w:val="006923AA"/>
    <w:rsid w:val="00692816"/>
    <w:rsid w:val="00692A23"/>
    <w:rsid w:val="006952D7"/>
    <w:rsid w:val="006954CD"/>
    <w:rsid w:val="0069572B"/>
    <w:rsid w:val="00695863"/>
    <w:rsid w:val="006971E4"/>
    <w:rsid w:val="00697CF1"/>
    <w:rsid w:val="006A052D"/>
    <w:rsid w:val="006A1B8B"/>
    <w:rsid w:val="006A27EC"/>
    <w:rsid w:val="006A2EA3"/>
    <w:rsid w:val="006A2EB3"/>
    <w:rsid w:val="006A48C0"/>
    <w:rsid w:val="006A5182"/>
    <w:rsid w:val="006A6CFE"/>
    <w:rsid w:val="006A6FBD"/>
    <w:rsid w:val="006A7010"/>
    <w:rsid w:val="006A761B"/>
    <w:rsid w:val="006A7968"/>
    <w:rsid w:val="006A7C3C"/>
    <w:rsid w:val="006B04DD"/>
    <w:rsid w:val="006B13F1"/>
    <w:rsid w:val="006B18DE"/>
    <w:rsid w:val="006B1B62"/>
    <w:rsid w:val="006B4090"/>
    <w:rsid w:val="006B40B6"/>
    <w:rsid w:val="006B4507"/>
    <w:rsid w:val="006B46AA"/>
    <w:rsid w:val="006B4894"/>
    <w:rsid w:val="006B4BB0"/>
    <w:rsid w:val="006B58AD"/>
    <w:rsid w:val="006B78FE"/>
    <w:rsid w:val="006C041B"/>
    <w:rsid w:val="006C091F"/>
    <w:rsid w:val="006C1775"/>
    <w:rsid w:val="006C1E6F"/>
    <w:rsid w:val="006C2DD9"/>
    <w:rsid w:val="006C3014"/>
    <w:rsid w:val="006C30D0"/>
    <w:rsid w:val="006C3AB0"/>
    <w:rsid w:val="006C3EAC"/>
    <w:rsid w:val="006C4203"/>
    <w:rsid w:val="006C4C9E"/>
    <w:rsid w:val="006C7708"/>
    <w:rsid w:val="006D0038"/>
    <w:rsid w:val="006D12FB"/>
    <w:rsid w:val="006D1392"/>
    <w:rsid w:val="006D1F01"/>
    <w:rsid w:val="006D2E7D"/>
    <w:rsid w:val="006D3284"/>
    <w:rsid w:val="006D35EA"/>
    <w:rsid w:val="006D3F8D"/>
    <w:rsid w:val="006D4A46"/>
    <w:rsid w:val="006D5384"/>
    <w:rsid w:val="006D5E10"/>
    <w:rsid w:val="006E06BD"/>
    <w:rsid w:val="006E0CD6"/>
    <w:rsid w:val="006E1B58"/>
    <w:rsid w:val="006E2ECF"/>
    <w:rsid w:val="006E301B"/>
    <w:rsid w:val="006E3830"/>
    <w:rsid w:val="006E385A"/>
    <w:rsid w:val="006E4013"/>
    <w:rsid w:val="006E4CDD"/>
    <w:rsid w:val="006E576E"/>
    <w:rsid w:val="006E5CC8"/>
    <w:rsid w:val="006E607D"/>
    <w:rsid w:val="006E670B"/>
    <w:rsid w:val="006E6B9A"/>
    <w:rsid w:val="006E7CBB"/>
    <w:rsid w:val="006F0207"/>
    <w:rsid w:val="006F032F"/>
    <w:rsid w:val="006F04FC"/>
    <w:rsid w:val="006F22C7"/>
    <w:rsid w:val="006F33E1"/>
    <w:rsid w:val="006F35EC"/>
    <w:rsid w:val="006F4AAC"/>
    <w:rsid w:val="006F53A0"/>
    <w:rsid w:val="006F56AF"/>
    <w:rsid w:val="006F581C"/>
    <w:rsid w:val="006F5AD2"/>
    <w:rsid w:val="006F6E0C"/>
    <w:rsid w:val="006F7DAB"/>
    <w:rsid w:val="00700457"/>
    <w:rsid w:val="0070081D"/>
    <w:rsid w:val="007011E8"/>
    <w:rsid w:val="007012B6"/>
    <w:rsid w:val="007014EF"/>
    <w:rsid w:val="0070297C"/>
    <w:rsid w:val="00702B4D"/>
    <w:rsid w:val="007031DA"/>
    <w:rsid w:val="00703438"/>
    <w:rsid w:val="00705A81"/>
    <w:rsid w:val="0070617C"/>
    <w:rsid w:val="007069C0"/>
    <w:rsid w:val="00706F3B"/>
    <w:rsid w:val="00710984"/>
    <w:rsid w:val="00710FE9"/>
    <w:rsid w:val="00711607"/>
    <w:rsid w:val="007123E7"/>
    <w:rsid w:val="00712C62"/>
    <w:rsid w:val="00713148"/>
    <w:rsid w:val="007141CC"/>
    <w:rsid w:val="0071573F"/>
    <w:rsid w:val="00717158"/>
    <w:rsid w:val="00717811"/>
    <w:rsid w:val="00717D67"/>
    <w:rsid w:val="00720383"/>
    <w:rsid w:val="00720485"/>
    <w:rsid w:val="0072049A"/>
    <w:rsid w:val="00721C3F"/>
    <w:rsid w:val="00721CE3"/>
    <w:rsid w:val="00722689"/>
    <w:rsid w:val="00723478"/>
    <w:rsid w:val="00723540"/>
    <w:rsid w:val="007249AC"/>
    <w:rsid w:val="00726AB4"/>
    <w:rsid w:val="00726E18"/>
    <w:rsid w:val="0072743B"/>
    <w:rsid w:val="00727C34"/>
    <w:rsid w:val="0073068D"/>
    <w:rsid w:val="00732656"/>
    <w:rsid w:val="00732734"/>
    <w:rsid w:val="00733C2D"/>
    <w:rsid w:val="00734000"/>
    <w:rsid w:val="00734318"/>
    <w:rsid w:val="00734A2A"/>
    <w:rsid w:val="00734BD0"/>
    <w:rsid w:val="00735748"/>
    <w:rsid w:val="0073627D"/>
    <w:rsid w:val="0073633D"/>
    <w:rsid w:val="00737E04"/>
    <w:rsid w:val="007403B8"/>
    <w:rsid w:val="0074052E"/>
    <w:rsid w:val="00740976"/>
    <w:rsid w:val="0074158D"/>
    <w:rsid w:val="00741C8B"/>
    <w:rsid w:val="00742382"/>
    <w:rsid w:val="00743F6F"/>
    <w:rsid w:val="00744279"/>
    <w:rsid w:val="0074438A"/>
    <w:rsid w:val="00746804"/>
    <w:rsid w:val="007507A0"/>
    <w:rsid w:val="00750886"/>
    <w:rsid w:val="007508B2"/>
    <w:rsid w:val="00751322"/>
    <w:rsid w:val="007513A6"/>
    <w:rsid w:val="00751865"/>
    <w:rsid w:val="00753C71"/>
    <w:rsid w:val="00754D39"/>
    <w:rsid w:val="007554D3"/>
    <w:rsid w:val="007557DC"/>
    <w:rsid w:val="007559EB"/>
    <w:rsid w:val="00755A18"/>
    <w:rsid w:val="00755CA4"/>
    <w:rsid w:val="00755EB0"/>
    <w:rsid w:val="00755FB9"/>
    <w:rsid w:val="00756254"/>
    <w:rsid w:val="00756D5D"/>
    <w:rsid w:val="00756DF1"/>
    <w:rsid w:val="007576AF"/>
    <w:rsid w:val="00760000"/>
    <w:rsid w:val="0076027F"/>
    <w:rsid w:val="00760953"/>
    <w:rsid w:val="00760995"/>
    <w:rsid w:val="007625FB"/>
    <w:rsid w:val="00762641"/>
    <w:rsid w:val="00763178"/>
    <w:rsid w:val="007633A4"/>
    <w:rsid w:val="00763597"/>
    <w:rsid w:val="00764285"/>
    <w:rsid w:val="007643F7"/>
    <w:rsid w:val="00764404"/>
    <w:rsid w:val="00764487"/>
    <w:rsid w:val="007644DF"/>
    <w:rsid w:val="00764C80"/>
    <w:rsid w:val="007667AB"/>
    <w:rsid w:val="00767295"/>
    <w:rsid w:val="00772F1D"/>
    <w:rsid w:val="0077549C"/>
    <w:rsid w:val="00775D10"/>
    <w:rsid w:val="007772E8"/>
    <w:rsid w:val="00777438"/>
    <w:rsid w:val="007811AA"/>
    <w:rsid w:val="00781B12"/>
    <w:rsid w:val="00782A01"/>
    <w:rsid w:val="00782F3D"/>
    <w:rsid w:val="0078336E"/>
    <w:rsid w:val="00783DA5"/>
    <w:rsid w:val="007858FD"/>
    <w:rsid w:val="007859B6"/>
    <w:rsid w:val="007859D4"/>
    <w:rsid w:val="00785C5D"/>
    <w:rsid w:val="00785CAE"/>
    <w:rsid w:val="00785F02"/>
    <w:rsid w:val="00787F11"/>
    <w:rsid w:val="0079008F"/>
    <w:rsid w:val="00790DC0"/>
    <w:rsid w:val="00791A81"/>
    <w:rsid w:val="007924C9"/>
    <w:rsid w:val="00793094"/>
    <w:rsid w:val="007938FB"/>
    <w:rsid w:val="00794FF3"/>
    <w:rsid w:val="007955A2"/>
    <w:rsid w:val="007956D3"/>
    <w:rsid w:val="007959AE"/>
    <w:rsid w:val="00795E3F"/>
    <w:rsid w:val="007979F5"/>
    <w:rsid w:val="007A0157"/>
    <w:rsid w:val="007A10B4"/>
    <w:rsid w:val="007A2645"/>
    <w:rsid w:val="007A27BF"/>
    <w:rsid w:val="007A299F"/>
    <w:rsid w:val="007A33D9"/>
    <w:rsid w:val="007A3700"/>
    <w:rsid w:val="007A4274"/>
    <w:rsid w:val="007A56D5"/>
    <w:rsid w:val="007A6040"/>
    <w:rsid w:val="007A72B2"/>
    <w:rsid w:val="007A7451"/>
    <w:rsid w:val="007A789F"/>
    <w:rsid w:val="007A7D13"/>
    <w:rsid w:val="007B0BFE"/>
    <w:rsid w:val="007B1906"/>
    <w:rsid w:val="007B2059"/>
    <w:rsid w:val="007B2385"/>
    <w:rsid w:val="007B23DD"/>
    <w:rsid w:val="007B25CA"/>
    <w:rsid w:val="007B279B"/>
    <w:rsid w:val="007B3B71"/>
    <w:rsid w:val="007B4641"/>
    <w:rsid w:val="007B4AFE"/>
    <w:rsid w:val="007B563D"/>
    <w:rsid w:val="007B5A7F"/>
    <w:rsid w:val="007B5A85"/>
    <w:rsid w:val="007B5EDF"/>
    <w:rsid w:val="007B64B2"/>
    <w:rsid w:val="007B65F3"/>
    <w:rsid w:val="007B68BF"/>
    <w:rsid w:val="007B731C"/>
    <w:rsid w:val="007B78ED"/>
    <w:rsid w:val="007B797C"/>
    <w:rsid w:val="007C085D"/>
    <w:rsid w:val="007C19A6"/>
    <w:rsid w:val="007C1F30"/>
    <w:rsid w:val="007C25FF"/>
    <w:rsid w:val="007C3320"/>
    <w:rsid w:val="007C493B"/>
    <w:rsid w:val="007C586C"/>
    <w:rsid w:val="007C63A8"/>
    <w:rsid w:val="007C657F"/>
    <w:rsid w:val="007C77C6"/>
    <w:rsid w:val="007C7B73"/>
    <w:rsid w:val="007C7E6F"/>
    <w:rsid w:val="007D0818"/>
    <w:rsid w:val="007D0964"/>
    <w:rsid w:val="007D1E95"/>
    <w:rsid w:val="007D1F57"/>
    <w:rsid w:val="007D2322"/>
    <w:rsid w:val="007D2780"/>
    <w:rsid w:val="007D2E4D"/>
    <w:rsid w:val="007D3876"/>
    <w:rsid w:val="007D437A"/>
    <w:rsid w:val="007D5150"/>
    <w:rsid w:val="007D592C"/>
    <w:rsid w:val="007D5C1E"/>
    <w:rsid w:val="007D6045"/>
    <w:rsid w:val="007D6E5F"/>
    <w:rsid w:val="007D7A14"/>
    <w:rsid w:val="007E0C40"/>
    <w:rsid w:val="007E0C9A"/>
    <w:rsid w:val="007E0E29"/>
    <w:rsid w:val="007E37B6"/>
    <w:rsid w:val="007E4F0D"/>
    <w:rsid w:val="007E5B98"/>
    <w:rsid w:val="007E66E2"/>
    <w:rsid w:val="007E71E4"/>
    <w:rsid w:val="007E7516"/>
    <w:rsid w:val="007F17D8"/>
    <w:rsid w:val="007F3013"/>
    <w:rsid w:val="007F3318"/>
    <w:rsid w:val="007F429D"/>
    <w:rsid w:val="007F47B2"/>
    <w:rsid w:val="007F4A8E"/>
    <w:rsid w:val="007F681A"/>
    <w:rsid w:val="007F68B5"/>
    <w:rsid w:val="007F6FED"/>
    <w:rsid w:val="007F7100"/>
    <w:rsid w:val="007F76AC"/>
    <w:rsid w:val="007F77A3"/>
    <w:rsid w:val="007F7935"/>
    <w:rsid w:val="007F794A"/>
    <w:rsid w:val="00803578"/>
    <w:rsid w:val="008044BD"/>
    <w:rsid w:val="00806D82"/>
    <w:rsid w:val="00806DF6"/>
    <w:rsid w:val="0080701C"/>
    <w:rsid w:val="008070CA"/>
    <w:rsid w:val="00810202"/>
    <w:rsid w:val="00810B89"/>
    <w:rsid w:val="0081151C"/>
    <w:rsid w:val="008117A1"/>
    <w:rsid w:val="0081209F"/>
    <w:rsid w:val="0081252C"/>
    <w:rsid w:val="0081264B"/>
    <w:rsid w:val="00812B45"/>
    <w:rsid w:val="008133A7"/>
    <w:rsid w:val="0081368E"/>
    <w:rsid w:val="00814F2D"/>
    <w:rsid w:val="00815FD9"/>
    <w:rsid w:val="008166F5"/>
    <w:rsid w:val="00816981"/>
    <w:rsid w:val="00816A0E"/>
    <w:rsid w:val="00820DCC"/>
    <w:rsid w:val="00821169"/>
    <w:rsid w:val="00822C6F"/>
    <w:rsid w:val="00822D38"/>
    <w:rsid w:val="0082358C"/>
    <w:rsid w:val="0082528E"/>
    <w:rsid w:val="00825FC5"/>
    <w:rsid w:val="00827577"/>
    <w:rsid w:val="00830148"/>
    <w:rsid w:val="008304D3"/>
    <w:rsid w:val="008307AF"/>
    <w:rsid w:val="008308BB"/>
    <w:rsid w:val="00831379"/>
    <w:rsid w:val="008314B4"/>
    <w:rsid w:val="00831627"/>
    <w:rsid w:val="00831BBD"/>
    <w:rsid w:val="008337AF"/>
    <w:rsid w:val="00833BE3"/>
    <w:rsid w:val="00833C55"/>
    <w:rsid w:val="0083430C"/>
    <w:rsid w:val="0083482A"/>
    <w:rsid w:val="00834D63"/>
    <w:rsid w:val="00834E6C"/>
    <w:rsid w:val="00835F68"/>
    <w:rsid w:val="0083629B"/>
    <w:rsid w:val="008364B3"/>
    <w:rsid w:val="0083658C"/>
    <w:rsid w:val="00836FA3"/>
    <w:rsid w:val="0083713B"/>
    <w:rsid w:val="00840413"/>
    <w:rsid w:val="008410EF"/>
    <w:rsid w:val="00841211"/>
    <w:rsid w:val="008414B2"/>
    <w:rsid w:val="00841DAC"/>
    <w:rsid w:val="00843468"/>
    <w:rsid w:val="0084369F"/>
    <w:rsid w:val="00843AC0"/>
    <w:rsid w:val="0084404E"/>
    <w:rsid w:val="00845668"/>
    <w:rsid w:val="00845856"/>
    <w:rsid w:val="00845C22"/>
    <w:rsid w:val="00846B41"/>
    <w:rsid w:val="00846C2B"/>
    <w:rsid w:val="008478FB"/>
    <w:rsid w:val="00847C3C"/>
    <w:rsid w:val="00850CB6"/>
    <w:rsid w:val="00851043"/>
    <w:rsid w:val="0085236E"/>
    <w:rsid w:val="0085290A"/>
    <w:rsid w:val="00852A86"/>
    <w:rsid w:val="00854C11"/>
    <w:rsid w:val="00855E85"/>
    <w:rsid w:val="008560E3"/>
    <w:rsid w:val="00857CB3"/>
    <w:rsid w:val="0086080C"/>
    <w:rsid w:val="008615DA"/>
    <w:rsid w:val="00861FD1"/>
    <w:rsid w:val="00862153"/>
    <w:rsid w:val="00863222"/>
    <w:rsid w:val="00863FCB"/>
    <w:rsid w:val="008640DE"/>
    <w:rsid w:val="00864129"/>
    <w:rsid w:val="00864812"/>
    <w:rsid w:val="0086526A"/>
    <w:rsid w:val="00865C46"/>
    <w:rsid w:val="00865C53"/>
    <w:rsid w:val="00866159"/>
    <w:rsid w:val="00866162"/>
    <w:rsid w:val="008679CB"/>
    <w:rsid w:val="00867D0B"/>
    <w:rsid w:val="00870282"/>
    <w:rsid w:val="008712A0"/>
    <w:rsid w:val="00871C50"/>
    <w:rsid w:val="0087329D"/>
    <w:rsid w:val="00873844"/>
    <w:rsid w:val="00874067"/>
    <w:rsid w:val="00874448"/>
    <w:rsid w:val="0087488B"/>
    <w:rsid w:val="00874D66"/>
    <w:rsid w:val="00875D79"/>
    <w:rsid w:val="008761CF"/>
    <w:rsid w:val="00876341"/>
    <w:rsid w:val="008769D4"/>
    <w:rsid w:val="00876CEF"/>
    <w:rsid w:val="00876FDA"/>
    <w:rsid w:val="00877448"/>
    <w:rsid w:val="00877A46"/>
    <w:rsid w:val="00881038"/>
    <w:rsid w:val="00881CB1"/>
    <w:rsid w:val="00881DAA"/>
    <w:rsid w:val="00884BA6"/>
    <w:rsid w:val="008858C1"/>
    <w:rsid w:val="0088728E"/>
    <w:rsid w:val="00890D2F"/>
    <w:rsid w:val="00891AD7"/>
    <w:rsid w:val="00892B93"/>
    <w:rsid w:val="0089361B"/>
    <w:rsid w:val="008938DF"/>
    <w:rsid w:val="00893E80"/>
    <w:rsid w:val="00894241"/>
    <w:rsid w:val="00894B8F"/>
    <w:rsid w:val="0089515C"/>
    <w:rsid w:val="00896A4A"/>
    <w:rsid w:val="00896BC4"/>
    <w:rsid w:val="0089792F"/>
    <w:rsid w:val="008A06A8"/>
    <w:rsid w:val="008A1239"/>
    <w:rsid w:val="008A1AB0"/>
    <w:rsid w:val="008A1D17"/>
    <w:rsid w:val="008A2253"/>
    <w:rsid w:val="008A4639"/>
    <w:rsid w:val="008A611B"/>
    <w:rsid w:val="008A61DB"/>
    <w:rsid w:val="008A7349"/>
    <w:rsid w:val="008A7CF3"/>
    <w:rsid w:val="008A7F93"/>
    <w:rsid w:val="008B02F3"/>
    <w:rsid w:val="008B079A"/>
    <w:rsid w:val="008B085C"/>
    <w:rsid w:val="008B0E79"/>
    <w:rsid w:val="008B0FE1"/>
    <w:rsid w:val="008B1639"/>
    <w:rsid w:val="008B189C"/>
    <w:rsid w:val="008B27D1"/>
    <w:rsid w:val="008B3905"/>
    <w:rsid w:val="008B426B"/>
    <w:rsid w:val="008B6453"/>
    <w:rsid w:val="008B67B2"/>
    <w:rsid w:val="008B7E6B"/>
    <w:rsid w:val="008C0C7E"/>
    <w:rsid w:val="008C1202"/>
    <w:rsid w:val="008C156F"/>
    <w:rsid w:val="008C18DF"/>
    <w:rsid w:val="008C19D1"/>
    <w:rsid w:val="008C1A7A"/>
    <w:rsid w:val="008C1CFE"/>
    <w:rsid w:val="008C31AC"/>
    <w:rsid w:val="008C3C06"/>
    <w:rsid w:val="008C5148"/>
    <w:rsid w:val="008C55C5"/>
    <w:rsid w:val="008C5680"/>
    <w:rsid w:val="008C58C4"/>
    <w:rsid w:val="008C6375"/>
    <w:rsid w:val="008C656A"/>
    <w:rsid w:val="008C6962"/>
    <w:rsid w:val="008C6D8F"/>
    <w:rsid w:val="008C7C83"/>
    <w:rsid w:val="008D077F"/>
    <w:rsid w:val="008D08AB"/>
    <w:rsid w:val="008D08C9"/>
    <w:rsid w:val="008D10A1"/>
    <w:rsid w:val="008D1224"/>
    <w:rsid w:val="008D14C3"/>
    <w:rsid w:val="008D1BEF"/>
    <w:rsid w:val="008D22FB"/>
    <w:rsid w:val="008D3A62"/>
    <w:rsid w:val="008D3E0E"/>
    <w:rsid w:val="008D5339"/>
    <w:rsid w:val="008D6632"/>
    <w:rsid w:val="008D77E3"/>
    <w:rsid w:val="008E048C"/>
    <w:rsid w:val="008E2221"/>
    <w:rsid w:val="008E31BC"/>
    <w:rsid w:val="008E3DC7"/>
    <w:rsid w:val="008E4505"/>
    <w:rsid w:val="008E5125"/>
    <w:rsid w:val="008E5B6E"/>
    <w:rsid w:val="008E5EAD"/>
    <w:rsid w:val="008F03C5"/>
    <w:rsid w:val="008F0850"/>
    <w:rsid w:val="008F0A4A"/>
    <w:rsid w:val="008F0B61"/>
    <w:rsid w:val="008F110E"/>
    <w:rsid w:val="008F1DBE"/>
    <w:rsid w:val="008F2644"/>
    <w:rsid w:val="008F3053"/>
    <w:rsid w:val="008F34E1"/>
    <w:rsid w:val="008F37A3"/>
    <w:rsid w:val="008F45E6"/>
    <w:rsid w:val="008F47DB"/>
    <w:rsid w:val="008F796E"/>
    <w:rsid w:val="009005EB"/>
    <w:rsid w:val="009013B6"/>
    <w:rsid w:val="0090333E"/>
    <w:rsid w:val="0090353A"/>
    <w:rsid w:val="00903F19"/>
    <w:rsid w:val="009041C0"/>
    <w:rsid w:val="00904728"/>
    <w:rsid w:val="00904E7B"/>
    <w:rsid w:val="009052F7"/>
    <w:rsid w:val="00905E49"/>
    <w:rsid w:val="0090689D"/>
    <w:rsid w:val="00906EBE"/>
    <w:rsid w:val="009075D3"/>
    <w:rsid w:val="00907F1E"/>
    <w:rsid w:val="0091415A"/>
    <w:rsid w:val="00914A7F"/>
    <w:rsid w:val="0091587A"/>
    <w:rsid w:val="00916740"/>
    <w:rsid w:val="009176C1"/>
    <w:rsid w:val="00917B2B"/>
    <w:rsid w:val="00920497"/>
    <w:rsid w:val="0092123F"/>
    <w:rsid w:val="009222E7"/>
    <w:rsid w:val="00922FB9"/>
    <w:rsid w:val="00924206"/>
    <w:rsid w:val="009248ED"/>
    <w:rsid w:val="00924B5A"/>
    <w:rsid w:val="00924D54"/>
    <w:rsid w:val="009253E7"/>
    <w:rsid w:val="0092598F"/>
    <w:rsid w:val="00926500"/>
    <w:rsid w:val="009265D3"/>
    <w:rsid w:val="009279B2"/>
    <w:rsid w:val="00927A33"/>
    <w:rsid w:val="00927ABB"/>
    <w:rsid w:val="009300F8"/>
    <w:rsid w:val="00930369"/>
    <w:rsid w:val="009303F0"/>
    <w:rsid w:val="00930C2A"/>
    <w:rsid w:val="009313A0"/>
    <w:rsid w:val="0093229A"/>
    <w:rsid w:val="009325D3"/>
    <w:rsid w:val="00932741"/>
    <w:rsid w:val="009327A0"/>
    <w:rsid w:val="009328B1"/>
    <w:rsid w:val="00933497"/>
    <w:rsid w:val="00933DB4"/>
    <w:rsid w:val="00934337"/>
    <w:rsid w:val="00935DE0"/>
    <w:rsid w:val="00935F57"/>
    <w:rsid w:val="00937DAD"/>
    <w:rsid w:val="00937FE5"/>
    <w:rsid w:val="009407DF"/>
    <w:rsid w:val="00940988"/>
    <w:rsid w:val="00940CB8"/>
    <w:rsid w:val="00941025"/>
    <w:rsid w:val="00941221"/>
    <w:rsid w:val="00941298"/>
    <w:rsid w:val="009415C9"/>
    <w:rsid w:val="0094295E"/>
    <w:rsid w:val="00942BA2"/>
    <w:rsid w:val="00942D2C"/>
    <w:rsid w:val="009436EB"/>
    <w:rsid w:val="00943D83"/>
    <w:rsid w:val="00944ADB"/>
    <w:rsid w:val="00944C98"/>
    <w:rsid w:val="00944D38"/>
    <w:rsid w:val="009461F1"/>
    <w:rsid w:val="00946475"/>
    <w:rsid w:val="00946A16"/>
    <w:rsid w:val="00947465"/>
    <w:rsid w:val="009506E9"/>
    <w:rsid w:val="00951E2C"/>
    <w:rsid w:val="00951FE0"/>
    <w:rsid w:val="00952C53"/>
    <w:rsid w:val="00952C77"/>
    <w:rsid w:val="0095350F"/>
    <w:rsid w:val="00953CCD"/>
    <w:rsid w:val="00954722"/>
    <w:rsid w:val="00955498"/>
    <w:rsid w:val="00955B9A"/>
    <w:rsid w:val="00957F56"/>
    <w:rsid w:val="0096041D"/>
    <w:rsid w:val="00962102"/>
    <w:rsid w:val="00964245"/>
    <w:rsid w:val="00964615"/>
    <w:rsid w:val="00964881"/>
    <w:rsid w:val="00965C00"/>
    <w:rsid w:val="00965F4C"/>
    <w:rsid w:val="00965F6D"/>
    <w:rsid w:val="00967730"/>
    <w:rsid w:val="009678B4"/>
    <w:rsid w:val="00970633"/>
    <w:rsid w:val="009708AF"/>
    <w:rsid w:val="00970E8C"/>
    <w:rsid w:val="0097105E"/>
    <w:rsid w:val="00971306"/>
    <w:rsid w:val="00971AAF"/>
    <w:rsid w:val="00972686"/>
    <w:rsid w:val="00973202"/>
    <w:rsid w:val="00973537"/>
    <w:rsid w:val="00973FE4"/>
    <w:rsid w:val="00974CFF"/>
    <w:rsid w:val="00974E40"/>
    <w:rsid w:val="0097543B"/>
    <w:rsid w:val="009755AD"/>
    <w:rsid w:val="00976024"/>
    <w:rsid w:val="009762A4"/>
    <w:rsid w:val="00976448"/>
    <w:rsid w:val="00977804"/>
    <w:rsid w:val="0098029C"/>
    <w:rsid w:val="009803E5"/>
    <w:rsid w:val="00980644"/>
    <w:rsid w:val="00980C3C"/>
    <w:rsid w:val="00981C8C"/>
    <w:rsid w:val="009824B8"/>
    <w:rsid w:val="009831AE"/>
    <w:rsid w:val="009843EE"/>
    <w:rsid w:val="00985DE2"/>
    <w:rsid w:val="00985F0F"/>
    <w:rsid w:val="0098653E"/>
    <w:rsid w:val="0099087A"/>
    <w:rsid w:val="009911E7"/>
    <w:rsid w:val="0099203B"/>
    <w:rsid w:val="00993055"/>
    <w:rsid w:val="0099762A"/>
    <w:rsid w:val="00997CA7"/>
    <w:rsid w:val="009A0390"/>
    <w:rsid w:val="009A04CE"/>
    <w:rsid w:val="009A0BF6"/>
    <w:rsid w:val="009A1CAA"/>
    <w:rsid w:val="009A20E6"/>
    <w:rsid w:val="009A30E1"/>
    <w:rsid w:val="009A3D71"/>
    <w:rsid w:val="009A5367"/>
    <w:rsid w:val="009A54F4"/>
    <w:rsid w:val="009A57D0"/>
    <w:rsid w:val="009A6973"/>
    <w:rsid w:val="009A6B07"/>
    <w:rsid w:val="009A6DB1"/>
    <w:rsid w:val="009A795E"/>
    <w:rsid w:val="009B0F44"/>
    <w:rsid w:val="009B1568"/>
    <w:rsid w:val="009B2582"/>
    <w:rsid w:val="009B2E5D"/>
    <w:rsid w:val="009B5330"/>
    <w:rsid w:val="009B5436"/>
    <w:rsid w:val="009B5FEA"/>
    <w:rsid w:val="009B674E"/>
    <w:rsid w:val="009B74BA"/>
    <w:rsid w:val="009C0FCC"/>
    <w:rsid w:val="009C2088"/>
    <w:rsid w:val="009C4515"/>
    <w:rsid w:val="009C4CC9"/>
    <w:rsid w:val="009C5823"/>
    <w:rsid w:val="009C5C98"/>
    <w:rsid w:val="009C5F46"/>
    <w:rsid w:val="009C6582"/>
    <w:rsid w:val="009C732F"/>
    <w:rsid w:val="009C734E"/>
    <w:rsid w:val="009C77CD"/>
    <w:rsid w:val="009D077E"/>
    <w:rsid w:val="009D0E23"/>
    <w:rsid w:val="009D17F2"/>
    <w:rsid w:val="009D1B0E"/>
    <w:rsid w:val="009D26A9"/>
    <w:rsid w:val="009D3951"/>
    <w:rsid w:val="009D4083"/>
    <w:rsid w:val="009D4370"/>
    <w:rsid w:val="009D5412"/>
    <w:rsid w:val="009D6000"/>
    <w:rsid w:val="009D6A00"/>
    <w:rsid w:val="009D6C76"/>
    <w:rsid w:val="009D775C"/>
    <w:rsid w:val="009D7BF5"/>
    <w:rsid w:val="009D7EF4"/>
    <w:rsid w:val="009E1A6F"/>
    <w:rsid w:val="009E1B10"/>
    <w:rsid w:val="009E2324"/>
    <w:rsid w:val="009E262B"/>
    <w:rsid w:val="009E27E9"/>
    <w:rsid w:val="009E2E12"/>
    <w:rsid w:val="009E3072"/>
    <w:rsid w:val="009E35FB"/>
    <w:rsid w:val="009E3626"/>
    <w:rsid w:val="009E4AE7"/>
    <w:rsid w:val="009E71B9"/>
    <w:rsid w:val="009F0E9E"/>
    <w:rsid w:val="009F245C"/>
    <w:rsid w:val="009F3B6C"/>
    <w:rsid w:val="009F4527"/>
    <w:rsid w:val="009F4637"/>
    <w:rsid w:val="009F4B48"/>
    <w:rsid w:val="009F4F44"/>
    <w:rsid w:val="009F53C4"/>
    <w:rsid w:val="009F5435"/>
    <w:rsid w:val="009F5484"/>
    <w:rsid w:val="009F5634"/>
    <w:rsid w:val="009F5DB0"/>
    <w:rsid w:val="009F5FA7"/>
    <w:rsid w:val="009F73E9"/>
    <w:rsid w:val="00A01294"/>
    <w:rsid w:val="00A01792"/>
    <w:rsid w:val="00A021F3"/>
    <w:rsid w:val="00A0252C"/>
    <w:rsid w:val="00A02648"/>
    <w:rsid w:val="00A0281F"/>
    <w:rsid w:val="00A03B01"/>
    <w:rsid w:val="00A04158"/>
    <w:rsid w:val="00A04159"/>
    <w:rsid w:val="00A046AE"/>
    <w:rsid w:val="00A05C85"/>
    <w:rsid w:val="00A05E8B"/>
    <w:rsid w:val="00A07430"/>
    <w:rsid w:val="00A0790F"/>
    <w:rsid w:val="00A10B46"/>
    <w:rsid w:val="00A10E30"/>
    <w:rsid w:val="00A110F3"/>
    <w:rsid w:val="00A11122"/>
    <w:rsid w:val="00A11A41"/>
    <w:rsid w:val="00A11B4F"/>
    <w:rsid w:val="00A12298"/>
    <w:rsid w:val="00A131D5"/>
    <w:rsid w:val="00A132AF"/>
    <w:rsid w:val="00A135C5"/>
    <w:rsid w:val="00A1448F"/>
    <w:rsid w:val="00A147F2"/>
    <w:rsid w:val="00A1543F"/>
    <w:rsid w:val="00A15F6D"/>
    <w:rsid w:val="00A172AF"/>
    <w:rsid w:val="00A17CB6"/>
    <w:rsid w:val="00A2007E"/>
    <w:rsid w:val="00A20434"/>
    <w:rsid w:val="00A20537"/>
    <w:rsid w:val="00A20C5F"/>
    <w:rsid w:val="00A20EC2"/>
    <w:rsid w:val="00A20F5E"/>
    <w:rsid w:val="00A21898"/>
    <w:rsid w:val="00A22B86"/>
    <w:rsid w:val="00A22D27"/>
    <w:rsid w:val="00A22D42"/>
    <w:rsid w:val="00A24CF6"/>
    <w:rsid w:val="00A25865"/>
    <w:rsid w:val="00A26298"/>
    <w:rsid w:val="00A26B0B"/>
    <w:rsid w:val="00A26B72"/>
    <w:rsid w:val="00A27517"/>
    <w:rsid w:val="00A27CCB"/>
    <w:rsid w:val="00A30000"/>
    <w:rsid w:val="00A306B7"/>
    <w:rsid w:val="00A307E6"/>
    <w:rsid w:val="00A33DF1"/>
    <w:rsid w:val="00A35454"/>
    <w:rsid w:val="00A35A41"/>
    <w:rsid w:val="00A36289"/>
    <w:rsid w:val="00A364C4"/>
    <w:rsid w:val="00A400E3"/>
    <w:rsid w:val="00A40513"/>
    <w:rsid w:val="00A42242"/>
    <w:rsid w:val="00A42A1A"/>
    <w:rsid w:val="00A4390B"/>
    <w:rsid w:val="00A43B63"/>
    <w:rsid w:val="00A44407"/>
    <w:rsid w:val="00A44FC5"/>
    <w:rsid w:val="00A4628B"/>
    <w:rsid w:val="00A463D4"/>
    <w:rsid w:val="00A46F77"/>
    <w:rsid w:val="00A472F3"/>
    <w:rsid w:val="00A508CB"/>
    <w:rsid w:val="00A50B39"/>
    <w:rsid w:val="00A50EB4"/>
    <w:rsid w:val="00A516F3"/>
    <w:rsid w:val="00A517A7"/>
    <w:rsid w:val="00A5239D"/>
    <w:rsid w:val="00A5277A"/>
    <w:rsid w:val="00A5300D"/>
    <w:rsid w:val="00A5316F"/>
    <w:rsid w:val="00A538B2"/>
    <w:rsid w:val="00A538DC"/>
    <w:rsid w:val="00A538E1"/>
    <w:rsid w:val="00A53C0C"/>
    <w:rsid w:val="00A56023"/>
    <w:rsid w:val="00A565AF"/>
    <w:rsid w:val="00A6067C"/>
    <w:rsid w:val="00A615E3"/>
    <w:rsid w:val="00A61977"/>
    <w:rsid w:val="00A61AA3"/>
    <w:rsid w:val="00A61DFC"/>
    <w:rsid w:val="00A62477"/>
    <w:rsid w:val="00A63E2F"/>
    <w:rsid w:val="00A65023"/>
    <w:rsid w:val="00A65282"/>
    <w:rsid w:val="00A6630A"/>
    <w:rsid w:val="00A66AAF"/>
    <w:rsid w:val="00A67125"/>
    <w:rsid w:val="00A6769E"/>
    <w:rsid w:val="00A676A9"/>
    <w:rsid w:val="00A70B44"/>
    <w:rsid w:val="00A712FF"/>
    <w:rsid w:val="00A71C00"/>
    <w:rsid w:val="00A71E60"/>
    <w:rsid w:val="00A7290E"/>
    <w:rsid w:val="00A7361A"/>
    <w:rsid w:val="00A73BA7"/>
    <w:rsid w:val="00A73E3C"/>
    <w:rsid w:val="00A7415C"/>
    <w:rsid w:val="00A746EA"/>
    <w:rsid w:val="00A74BBA"/>
    <w:rsid w:val="00A75116"/>
    <w:rsid w:val="00A75D57"/>
    <w:rsid w:val="00A765BF"/>
    <w:rsid w:val="00A771F5"/>
    <w:rsid w:val="00A775D5"/>
    <w:rsid w:val="00A778C1"/>
    <w:rsid w:val="00A80EAD"/>
    <w:rsid w:val="00A815CF"/>
    <w:rsid w:val="00A8188C"/>
    <w:rsid w:val="00A83210"/>
    <w:rsid w:val="00A83F16"/>
    <w:rsid w:val="00A844AE"/>
    <w:rsid w:val="00A855C9"/>
    <w:rsid w:val="00A85BC4"/>
    <w:rsid w:val="00A85CA6"/>
    <w:rsid w:val="00A86C76"/>
    <w:rsid w:val="00A86F0D"/>
    <w:rsid w:val="00A90210"/>
    <w:rsid w:val="00A902AD"/>
    <w:rsid w:val="00A90417"/>
    <w:rsid w:val="00A90485"/>
    <w:rsid w:val="00A91F32"/>
    <w:rsid w:val="00A933D5"/>
    <w:rsid w:val="00A93578"/>
    <w:rsid w:val="00A938A6"/>
    <w:rsid w:val="00A93BC1"/>
    <w:rsid w:val="00A940E3"/>
    <w:rsid w:val="00A94151"/>
    <w:rsid w:val="00A97A81"/>
    <w:rsid w:val="00AA0D2B"/>
    <w:rsid w:val="00AA201C"/>
    <w:rsid w:val="00AA4037"/>
    <w:rsid w:val="00AA430A"/>
    <w:rsid w:val="00AA5EF0"/>
    <w:rsid w:val="00AA5FD7"/>
    <w:rsid w:val="00AA6A82"/>
    <w:rsid w:val="00AA78AA"/>
    <w:rsid w:val="00AA7B05"/>
    <w:rsid w:val="00AA7E10"/>
    <w:rsid w:val="00AB0C96"/>
    <w:rsid w:val="00AB10DD"/>
    <w:rsid w:val="00AB1458"/>
    <w:rsid w:val="00AB1738"/>
    <w:rsid w:val="00AB1A6A"/>
    <w:rsid w:val="00AB1FB2"/>
    <w:rsid w:val="00AB25EE"/>
    <w:rsid w:val="00AB3708"/>
    <w:rsid w:val="00AB43AE"/>
    <w:rsid w:val="00AB4DC4"/>
    <w:rsid w:val="00AB4F7C"/>
    <w:rsid w:val="00AB5472"/>
    <w:rsid w:val="00AB5BB9"/>
    <w:rsid w:val="00AB6571"/>
    <w:rsid w:val="00AB66F0"/>
    <w:rsid w:val="00AB7248"/>
    <w:rsid w:val="00AC00E3"/>
    <w:rsid w:val="00AC02D9"/>
    <w:rsid w:val="00AC0641"/>
    <w:rsid w:val="00AC1B36"/>
    <w:rsid w:val="00AC2B5F"/>
    <w:rsid w:val="00AC3ACC"/>
    <w:rsid w:val="00AC4545"/>
    <w:rsid w:val="00AC4FC8"/>
    <w:rsid w:val="00AC525F"/>
    <w:rsid w:val="00AC5FB8"/>
    <w:rsid w:val="00AC72E6"/>
    <w:rsid w:val="00AD02BD"/>
    <w:rsid w:val="00AD0C19"/>
    <w:rsid w:val="00AD0E14"/>
    <w:rsid w:val="00AD18F0"/>
    <w:rsid w:val="00AD195D"/>
    <w:rsid w:val="00AD2418"/>
    <w:rsid w:val="00AD3536"/>
    <w:rsid w:val="00AD442B"/>
    <w:rsid w:val="00AD4DEE"/>
    <w:rsid w:val="00AD5029"/>
    <w:rsid w:val="00AD60B5"/>
    <w:rsid w:val="00AD6330"/>
    <w:rsid w:val="00AD65F7"/>
    <w:rsid w:val="00AD6736"/>
    <w:rsid w:val="00AD7552"/>
    <w:rsid w:val="00AD7CC5"/>
    <w:rsid w:val="00AE0BD4"/>
    <w:rsid w:val="00AE1501"/>
    <w:rsid w:val="00AE19DF"/>
    <w:rsid w:val="00AE1F0C"/>
    <w:rsid w:val="00AE44FF"/>
    <w:rsid w:val="00AE541E"/>
    <w:rsid w:val="00AE5671"/>
    <w:rsid w:val="00AE65D0"/>
    <w:rsid w:val="00AE6B93"/>
    <w:rsid w:val="00AE7107"/>
    <w:rsid w:val="00AE7443"/>
    <w:rsid w:val="00AE79F2"/>
    <w:rsid w:val="00AF0807"/>
    <w:rsid w:val="00AF129D"/>
    <w:rsid w:val="00AF146A"/>
    <w:rsid w:val="00AF2FB3"/>
    <w:rsid w:val="00AF37A0"/>
    <w:rsid w:val="00AF3E91"/>
    <w:rsid w:val="00AF4F64"/>
    <w:rsid w:val="00AF59ED"/>
    <w:rsid w:val="00AF5A7D"/>
    <w:rsid w:val="00AF5FF2"/>
    <w:rsid w:val="00B013EB"/>
    <w:rsid w:val="00B015F1"/>
    <w:rsid w:val="00B020DF"/>
    <w:rsid w:val="00B02223"/>
    <w:rsid w:val="00B02E19"/>
    <w:rsid w:val="00B02FFF"/>
    <w:rsid w:val="00B03345"/>
    <w:rsid w:val="00B03E59"/>
    <w:rsid w:val="00B04E1F"/>
    <w:rsid w:val="00B055C7"/>
    <w:rsid w:val="00B07AEB"/>
    <w:rsid w:val="00B07CB0"/>
    <w:rsid w:val="00B10F3D"/>
    <w:rsid w:val="00B11049"/>
    <w:rsid w:val="00B11252"/>
    <w:rsid w:val="00B1183E"/>
    <w:rsid w:val="00B1298E"/>
    <w:rsid w:val="00B1305F"/>
    <w:rsid w:val="00B13CD3"/>
    <w:rsid w:val="00B14FA4"/>
    <w:rsid w:val="00B158E9"/>
    <w:rsid w:val="00B15D76"/>
    <w:rsid w:val="00B16D3F"/>
    <w:rsid w:val="00B16E61"/>
    <w:rsid w:val="00B179D3"/>
    <w:rsid w:val="00B20A42"/>
    <w:rsid w:val="00B20B76"/>
    <w:rsid w:val="00B21833"/>
    <w:rsid w:val="00B21B98"/>
    <w:rsid w:val="00B2297C"/>
    <w:rsid w:val="00B23127"/>
    <w:rsid w:val="00B231FB"/>
    <w:rsid w:val="00B2384C"/>
    <w:rsid w:val="00B240BA"/>
    <w:rsid w:val="00B24115"/>
    <w:rsid w:val="00B246BC"/>
    <w:rsid w:val="00B24CCD"/>
    <w:rsid w:val="00B2504E"/>
    <w:rsid w:val="00B25C71"/>
    <w:rsid w:val="00B278F3"/>
    <w:rsid w:val="00B309B3"/>
    <w:rsid w:val="00B30AE2"/>
    <w:rsid w:val="00B30E98"/>
    <w:rsid w:val="00B3177D"/>
    <w:rsid w:val="00B32C63"/>
    <w:rsid w:val="00B3375D"/>
    <w:rsid w:val="00B33AC9"/>
    <w:rsid w:val="00B34AC2"/>
    <w:rsid w:val="00B34CD7"/>
    <w:rsid w:val="00B3584A"/>
    <w:rsid w:val="00B36667"/>
    <w:rsid w:val="00B36B24"/>
    <w:rsid w:val="00B36CAF"/>
    <w:rsid w:val="00B37A9E"/>
    <w:rsid w:val="00B41768"/>
    <w:rsid w:val="00B41E46"/>
    <w:rsid w:val="00B424E1"/>
    <w:rsid w:val="00B45002"/>
    <w:rsid w:val="00B462ED"/>
    <w:rsid w:val="00B46600"/>
    <w:rsid w:val="00B46DE4"/>
    <w:rsid w:val="00B47189"/>
    <w:rsid w:val="00B472A9"/>
    <w:rsid w:val="00B47322"/>
    <w:rsid w:val="00B512D4"/>
    <w:rsid w:val="00B523B4"/>
    <w:rsid w:val="00B53CD4"/>
    <w:rsid w:val="00B540C3"/>
    <w:rsid w:val="00B54F21"/>
    <w:rsid w:val="00B5508D"/>
    <w:rsid w:val="00B570AD"/>
    <w:rsid w:val="00B57185"/>
    <w:rsid w:val="00B6043C"/>
    <w:rsid w:val="00B611BC"/>
    <w:rsid w:val="00B6221F"/>
    <w:rsid w:val="00B6311D"/>
    <w:rsid w:val="00B63A95"/>
    <w:rsid w:val="00B63D86"/>
    <w:rsid w:val="00B64D67"/>
    <w:rsid w:val="00B65036"/>
    <w:rsid w:val="00B65203"/>
    <w:rsid w:val="00B67942"/>
    <w:rsid w:val="00B70B54"/>
    <w:rsid w:val="00B70C6D"/>
    <w:rsid w:val="00B70CB0"/>
    <w:rsid w:val="00B712EF"/>
    <w:rsid w:val="00B71B81"/>
    <w:rsid w:val="00B722E0"/>
    <w:rsid w:val="00B72805"/>
    <w:rsid w:val="00B72CE0"/>
    <w:rsid w:val="00B72E64"/>
    <w:rsid w:val="00B745A8"/>
    <w:rsid w:val="00B74777"/>
    <w:rsid w:val="00B7539E"/>
    <w:rsid w:val="00B757AB"/>
    <w:rsid w:val="00B75CC7"/>
    <w:rsid w:val="00B7658D"/>
    <w:rsid w:val="00B76E3F"/>
    <w:rsid w:val="00B77577"/>
    <w:rsid w:val="00B7758A"/>
    <w:rsid w:val="00B77E04"/>
    <w:rsid w:val="00B80219"/>
    <w:rsid w:val="00B802CA"/>
    <w:rsid w:val="00B80C21"/>
    <w:rsid w:val="00B81C2D"/>
    <w:rsid w:val="00B83504"/>
    <w:rsid w:val="00B83C66"/>
    <w:rsid w:val="00B8489D"/>
    <w:rsid w:val="00B85373"/>
    <w:rsid w:val="00B857B0"/>
    <w:rsid w:val="00B85992"/>
    <w:rsid w:val="00B85C91"/>
    <w:rsid w:val="00B875AE"/>
    <w:rsid w:val="00B87729"/>
    <w:rsid w:val="00B87CBE"/>
    <w:rsid w:val="00B905AF"/>
    <w:rsid w:val="00B90F7A"/>
    <w:rsid w:val="00B91537"/>
    <w:rsid w:val="00B91749"/>
    <w:rsid w:val="00B93C8E"/>
    <w:rsid w:val="00B94064"/>
    <w:rsid w:val="00B96321"/>
    <w:rsid w:val="00B9653B"/>
    <w:rsid w:val="00B96DCC"/>
    <w:rsid w:val="00BA0D66"/>
    <w:rsid w:val="00BA198C"/>
    <w:rsid w:val="00BA2B92"/>
    <w:rsid w:val="00BA3277"/>
    <w:rsid w:val="00BA349A"/>
    <w:rsid w:val="00BA3EAA"/>
    <w:rsid w:val="00BA3FC8"/>
    <w:rsid w:val="00BA4144"/>
    <w:rsid w:val="00BA49DF"/>
    <w:rsid w:val="00BA4D88"/>
    <w:rsid w:val="00BA4DE4"/>
    <w:rsid w:val="00BA6143"/>
    <w:rsid w:val="00BA646C"/>
    <w:rsid w:val="00BA647E"/>
    <w:rsid w:val="00BA6914"/>
    <w:rsid w:val="00BA719B"/>
    <w:rsid w:val="00BA78A4"/>
    <w:rsid w:val="00BB07C4"/>
    <w:rsid w:val="00BB0856"/>
    <w:rsid w:val="00BB0A5C"/>
    <w:rsid w:val="00BB0DD1"/>
    <w:rsid w:val="00BB114C"/>
    <w:rsid w:val="00BB286C"/>
    <w:rsid w:val="00BB308C"/>
    <w:rsid w:val="00BB4046"/>
    <w:rsid w:val="00BB48D8"/>
    <w:rsid w:val="00BB5E2E"/>
    <w:rsid w:val="00BB6B89"/>
    <w:rsid w:val="00BB6D38"/>
    <w:rsid w:val="00BB7765"/>
    <w:rsid w:val="00BC03EF"/>
    <w:rsid w:val="00BC101B"/>
    <w:rsid w:val="00BC1A21"/>
    <w:rsid w:val="00BC2227"/>
    <w:rsid w:val="00BC4008"/>
    <w:rsid w:val="00BC4129"/>
    <w:rsid w:val="00BC4608"/>
    <w:rsid w:val="00BC5832"/>
    <w:rsid w:val="00BC6464"/>
    <w:rsid w:val="00BC6622"/>
    <w:rsid w:val="00BC68C8"/>
    <w:rsid w:val="00BC714A"/>
    <w:rsid w:val="00BC793D"/>
    <w:rsid w:val="00BD0D4C"/>
    <w:rsid w:val="00BD0EC6"/>
    <w:rsid w:val="00BD0EDE"/>
    <w:rsid w:val="00BD1DE2"/>
    <w:rsid w:val="00BD2852"/>
    <w:rsid w:val="00BD2B05"/>
    <w:rsid w:val="00BD2E45"/>
    <w:rsid w:val="00BD2F70"/>
    <w:rsid w:val="00BD4493"/>
    <w:rsid w:val="00BD4776"/>
    <w:rsid w:val="00BD56EC"/>
    <w:rsid w:val="00BD5EB4"/>
    <w:rsid w:val="00BD6243"/>
    <w:rsid w:val="00BE0B71"/>
    <w:rsid w:val="00BE20EA"/>
    <w:rsid w:val="00BE48DC"/>
    <w:rsid w:val="00BE5FB1"/>
    <w:rsid w:val="00BE62A4"/>
    <w:rsid w:val="00BE7B96"/>
    <w:rsid w:val="00BE7BBD"/>
    <w:rsid w:val="00BF0755"/>
    <w:rsid w:val="00BF0A0D"/>
    <w:rsid w:val="00BF1B5D"/>
    <w:rsid w:val="00BF1C5F"/>
    <w:rsid w:val="00BF1CBD"/>
    <w:rsid w:val="00BF24B0"/>
    <w:rsid w:val="00BF39F3"/>
    <w:rsid w:val="00BF3D59"/>
    <w:rsid w:val="00BF4BAE"/>
    <w:rsid w:val="00BF75CB"/>
    <w:rsid w:val="00C01422"/>
    <w:rsid w:val="00C01AE6"/>
    <w:rsid w:val="00C02968"/>
    <w:rsid w:val="00C0373F"/>
    <w:rsid w:val="00C03C31"/>
    <w:rsid w:val="00C04173"/>
    <w:rsid w:val="00C0575F"/>
    <w:rsid w:val="00C05E1F"/>
    <w:rsid w:val="00C070BA"/>
    <w:rsid w:val="00C11484"/>
    <w:rsid w:val="00C12511"/>
    <w:rsid w:val="00C12AA3"/>
    <w:rsid w:val="00C12AC5"/>
    <w:rsid w:val="00C12B1F"/>
    <w:rsid w:val="00C12C4B"/>
    <w:rsid w:val="00C12E0C"/>
    <w:rsid w:val="00C15343"/>
    <w:rsid w:val="00C165FB"/>
    <w:rsid w:val="00C1753B"/>
    <w:rsid w:val="00C205C6"/>
    <w:rsid w:val="00C206FB"/>
    <w:rsid w:val="00C20DB4"/>
    <w:rsid w:val="00C2139E"/>
    <w:rsid w:val="00C215A3"/>
    <w:rsid w:val="00C21C59"/>
    <w:rsid w:val="00C2267E"/>
    <w:rsid w:val="00C22E2B"/>
    <w:rsid w:val="00C23367"/>
    <w:rsid w:val="00C2389F"/>
    <w:rsid w:val="00C23A5B"/>
    <w:rsid w:val="00C23FD6"/>
    <w:rsid w:val="00C25157"/>
    <w:rsid w:val="00C26231"/>
    <w:rsid w:val="00C26332"/>
    <w:rsid w:val="00C27565"/>
    <w:rsid w:val="00C27935"/>
    <w:rsid w:val="00C3104B"/>
    <w:rsid w:val="00C31BDA"/>
    <w:rsid w:val="00C330CB"/>
    <w:rsid w:val="00C335F5"/>
    <w:rsid w:val="00C3424F"/>
    <w:rsid w:val="00C343B3"/>
    <w:rsid w:val="00C3574F"/>
    <w:rsid w:val="00C36242"/>
    <w:rsid w:val="00C3675E"/>
    <w:rsid w:val="00C36EE8"/>
    <w:rsid w:val="00C3755F"/>
    <w:rsid w:val="00C3780E"/>
    <w:rsid w:val="00C37ED5"/>
    <w:rsid w:val="00C37FC6"/>
    <w:rsid w:val="00C40106"/>
    <w:rsid w:val="00C4129A"/>
    <w:rsid w:val="00C43355"/>
    <w:rsid w:val="00C43524"/>
    <w:rsid w:val="00C43B5E"/>
    <w:rsid w:val="00C43CCE"/>
    <w:rsid w:val="00C43E68"/>
    <w:rsid w:val="00C45B1B"/>
    <w:rsid w:val="00C45D6E"/>
    <w:rsid w:val="00C45DB0"/>
    <w:rsid w:val="00C4742F"/>
    <w:rsid w:val="00C47865"/>
    <w:rsid w:val="00C47C7B"/>
    <w:rsid w:val="00C501B3"/>
    <w:rsid w:val="00C50541"/>
    <w:rsid w:val="00C5165E"/>
    <w:rsid w:val="00C53E65"/>
    <w:rsid w:val="00C55B3A"/>
    <w:rsid w:val="00C564C6"/>
    <w:rsid w:val="00C56B3F"/>
    <w:rsid w:val="00C571E4"/>
    <w:rsid w:val="00C57307"/>
    <w:rsid w:val="00C578C1"/>
    <w:rsid w:val="00C57B11"/>
    <w:rsid w:val="00C57E18"/>
    <w:rsid w:val="00C608A7"/>
    <w:rsid w:val="00C6130F"/>
    <w:rsid w:val="00C61C31"/>
    <w:rsid w:val="00C61C78"/>
    <w:rsid w:val="00C62968"/>
    <w:rsid w:val="00C636FD"/>
    <w:rsid w:val="00C639DE"/>
    <w:rsid w:val="00C6404C"/>
    <w:rsid w:val="00C649E4"/>
    <w:rsid w:val="00C6572B"/>
    <w:rsid w:val="00C65BA1"/>
    <w:rsid w:val="00C65CCD"/>
    <w:rsid w:val="00C667DE"/>
    <w:rsid w:val="00C6732F"/>
    <w:rsid w:val="00C7068E"/>
    <w:rsid w:val="00C70C36"/>
    <w:rsid w:val="00C71218"/>
    <w:rsid w:val="00C71F04"/>
    <w:rsid w:val="00C71F8C"/>
    <w:rsid w:val="00C72172"/>
    <w:rsid w:val="00C7287E"/>
    <w:rsid w:val="00C72D99"/>
    <w:rsid w:val="00C73CEC"/>
    <w:rsid w:val="00C742ED"/>
    <w:rsid w:val="00C74A0F"/>
    <w:rsid w:val="00C74C84"/>
    <w:rsid w:val="00C74CDF"/>
    <w:rsid w:val="00C74F64"/>
    <w:rsid w:val="00C76FBD"/>
    <w:rsid w:val="00C80747"/>
    <w:rsid w:val="00C80CDF"/>
    <w:rsid w:val="00C81E1E"/>
    <w:rsid w:val="00C8205F"/>
    <w:rsid w:val="00C82837"/>
    <w:rsid w:val="00C82A4B"/>
    <w:rsid w:val="00C82AAE"/>
    <w:rsid w:val="00C82B47"/>
    <w:rsid w:val="00C83019"/>
    <w:rsid w:val="00C833A2"/>
    <w:rsid w:val="00C847C7"/>
    <w:rsid w:val="00C850B2"/>
    <w:rsid w:val="00C85254"/>
    <w:rsid w:val="00C8564E"/>
    <w:rsid w:val="00C85B28"/>
    <w:rsid w:val="00C8633F"/>
    <w:rsid w:val="00C863B8"/>
    <w:rsid w:val="00C86546"/>
    <w:rsid w:val="00C87111"/>
    <w:rsid w:val="00C87373"/>
    <w:rsid w:val="00C875A4"/>
    <w:rsid w:val="00C87A53"/>
    <w:rsid w:val="00C907B9"/>
    <w:rsid w:val="00C90B8E"/>
    <w:rsid w:val="00C90BFD"/>
    <w:rsid w:val="00C90F8F"/>
    <w:rsid w:val="00C9151B"/>
    <w:rsid w:val="00C919B6"/>
    <w:rsid w:val="00C9283E"/>
    <w:rsid w:val="00C93CF0"/>
    <w:rsid w:val="00C93E49"/>
    <w:rsid w:val="00C9461E"/>
    <w:rsid w:val="00C94C19"/>
    <w:rsid w:val="00C958A2"/>
    <w:rsid w:val="00C95B95"/>
    <w:rsid w:val="00C95E18"/>
    <w:rsid w:val="00C95F12"/>
    <w:rsid w:val="00C960A7"/>
    <w:rsid w:val="00C962B4"/>
    <w:rsid w:val="00C9686F"/>
    <w:rsid w:val="00C96D3B"/>
    <w:rsid w:val="00C97474"/>
    <w:rsid w:val="00CA17B3"/>
    <w:rsid w:val="00CA2C9A"/>
    <w:rsid w:val="00CA2ED9"/>
    <w:rsid w:val="00CA36FD"/>
    <w:rsid w:val="00CA3B9D"/>
    <w:rsid w:val="00CA3C47"/>
    <w:rsid w:val="00CA482C"/>
    <w:rsid w:val="00CA48BD"/>
    <w:rsid w:val="00CA4EC2"/>
    <w:rsid w:val="00CA586E"/>
    <w:rsid w:val="00CA6D0A"/>
    <w:rsid w:val="00CA732B"/>
    <w:rsid w:val="00CA7C3F"/>
    <w:rsid w:val="00CB3548"/>
    <w:rsid w:val="00CB435B"/>
    <w:rsid w:val="00CB4B93"/>
    <w:rsid w:val="00CB5E9C"/>
    <w:rsid w:val="00CB651F"/>
    <w:rsid w:val="00CB6C75"/>
    <w:rsid w:val="00CB6CCF"/>
    <w:rsid w:val="00CB773D"/>
    <w:rsid w:val="00CB7F7A"/>
    <w:rsid w:val="00CC1989"/>
    <w:rsid w:val="00CC208F"/>
    <w:rsid w:val="00CC2649"/>
    <w:rsid w:val="00CC2B65"/>
    <w:rsid w:val="00CC3FD1"/>
    <w:rsid w:val="00CC46D0"/>
    <w:rsid w:val="00CC5757"/>
    <w:rsid w:val="00CC63E6"/>
    <w:rsid w:val="00CC6455"/>
    <w:rsid w:val="00CC6CD2"/>
    <w:rsid w:val="00CC74A1"/>
    <w:rsid w:val="00CC7F50"/>
    <w:rsid w:val="00CD06C8"/>
    <w:rsid w:val="00CD15BB"/>
    <w:rsid w:val="00CD1FE6"/>
    <w:rsid w:val="00CD2A2A"/>
    <w:rsid w:val="00CD4611"/>
    <w:rsid w:val="00CD497E"/>
    <w:rsid w:val="00CD4C8E"/>
    <w:rsid w:val="00CD673B"/>
    <w:rsid w:val="00CD75CB"/>
    <w:rsid w:val="00CE001F"/>
    <w:rsid w:val="00CE0C9B"/>
    <w:rsid w:val="00CE17CC"/>
    <w:rsid w:val="00CE1DF3"/>
    <w:rsid w:val="00CE1EE8"/>
    <w:rsid w:val="00CE27F9"/>
    <w:rsid w:val="00CE299E"/>
    <w:rsid w:val="00CE2AD7"/>
    <w:rsid w:val="00CE3847"/>
    <w:rsid w:val="00CE3EA8"/>
    <w:rsid w:val="00CE4B07"/>
    <w:rsid w:val="00CE6BB6"/>
    <w:rsid w:val="00CE7B57"/>
    <w:rsid w:val="00CF063F"/>
    <w:rsid w:val="00CF10DA"/>
    <w:rsid w:val="00CF15BF"/>
    <w:rsid w:val="00CF221C"/>
    <w:rsid w:val="00CF2B4C"/>
    <w:rsid w:val="00CF3047"/>
    <w:rsid w:val="00CF375F"/>
    <w:rsid w:val="00CF3763"/>
    <w:rsid w:val="00CF3D74"/>
    <w:rsid w:val="00CF433C"/>
    <w:rsid w:val="00CF620D"/>
    <w:rsid w:val="00CF6525"/>
    <w:rsid w:val="00CF69D8"/>
    <w:rsid w:val="00D000C2"/>
    <w:rsid w:val="00D001FC"/>
    <w:rsid w:val="00D00B4F"/>
    <w:rsid w:val="00D0143B"/>
    <w:rsid w:val="00D01E73"/>
    <w:rsid w:val="00D02CE7"/>
    <w:rsid w:val="00D03105"/>
    <w:rsid w:val="00D040EC"/>
    <w:rsid w:val="00D04F8D"/>
    <w:rsid w:val="00D05173"/>
    <w:rsid w:val="00D0589A"/>
    <w:rsid w:val="00D05A91"/>
    <w:rsid w:val="00D05DC5"/>
    <w:rsid w:val="00D05E83"/>
    <w:rsid w:val="00D06012"/>
    <w:rsid w:val="00D0601B"/>
    <w:rsid w:val="00D062C1"/>
    <w:rsid w:val="00D0662E"/>
    <w:rsid w:val="00D0719E"/>
    <w:rsid w:val="00D07D48"/>
    <w:rsid w:val="00D10A33"/>
    <w:rsid w:val="00D11454"/>
    <w:rsid w:val="00D1153C"/>
    <w:rsid w:val="00D12B29"/>
    <w:rsid w:val="00D136BC"/>
    <w:rsid w:val="00D143E2"/>
    <w:rsid w:val="00D14896"/>
    <w:rsid w:val="00D15FD3"/>
    <w:rsid w:val="00D162BE"/>
    <w:rsid w:val="00D165D5"/>
    <w:rsid w:val="00D16B50"/>
    <w:rsid w:val="00D17238"/>
    <w:rsid w:val="00D1756E"/>
    <w:rsid w:val="00D17663"/>
    <w:rsid w:val="00D1777B"/>
    <w:rsid w:val="00D17C50"/>
    <w:rsid w:val="00D20B6D"/>
    <w:rsid w:val="00D2173F"/>
    <w:rsid w:val="00D21D0B"/>
    <w:rsid w:val="00D21E23"/>
    <w:rsid w:val="00D21F93"/>
    <w:rsid w:val="00D23090"/>
    <w:rsid w:val="00D23CA0"/>
    <w:rsid w:val="00D23E73"/>
    <w:rsid w:val="00D2526B"/>
    <w:rsid w:val="00D26215"/>
    <w:rsid w:val="00D26B8C"/>
    <w:rsid w:val="00D26E52"/>
    <w:rsid w:val="00D304D5"/>
    <w:rsid w:val="00D30990"/>
    <w:rsid w:val="00D31C9C"/>
    <w:rsid w:val="00D3211A"/>
    <w:rsid w:val="00D33193"/>
    <w:rsid w:val="00D33D68"/>
    <w:rsid w:val="00D353DE"/>
    <w:rsid w:val="00D354AB"/>
    <w:rsid w:val="00D356E2"/>
    <w:rsid w:val="00D357A0"/>
    <w:rsid w:val="00D35BE0"/>
    <w:rsid w:val="00D35C3C"/>
    <w:rsid w:val="00D36542"/>
    <w:rsid w:val="00D376AB"/>
    <w:rsid w:val="00D3772F"/>
    <w:rsid w:val="00D403DE"/>
    <w:rsid w:val="00D403FE"/>
    <w:rsid w:val="00D406B0"/>
    <w:rsid w:val="00D4177C"/>
    <w:rsid w:val="00D4227F"/>
    <w:rsid w:val="00D430E3"/>
    <w:rsid w:val="00D43239"/>
    <w:rsid w:val="00D440EF"/>
    <w:rsid w:val="00D44D25"/>
    <w:rsid w:val="00D45076"/>
    <w:rsid w:val="00D456CE"/>
    <w:rsid w:val="00D4661F"/>
    <w:rsid w:val="00D46E66"/>
    <w:rsid w:val="00D50633"/>
    <w:rsid w:val="00D50F72"/>
    <w:rsid w:val="00D51728"/>
    <w:rsid w:val="00D51B5B"/>
    <w:rsid w:val="00D52A9F"/>
    <w:rsid w:val="00D53A76"/>
    <w:rsid w:val="00D54027"/>
    <w:rsid w:val="00D54099"/>
    <w:rsid w:val="00D54438"/>
    <w:rsid w:val="00D544DA"/>
    <w:rsid w:val="00D54AC1"/>
    <w:rsid w:val="00D55719"/>
    <w:rsid w:val="00D55AE8"/>
    <w:rsid w:val="00D56467"/>
    <w:rsid w:val="00D569B9"/>
    <w:rsid w:val="00D5706B"/>
    <w:rsid w:val="00D579F4"/>
    <w:rsid w:val="00D57D51"/>
    <w:rsid w:val="00D57F0B"/>
    <w:rsid w:val="00D6216B"/>
    <w:rsid w:val="00D6271F"/>
    <w:rsid w:val="00D62D15"/>
    <w:rsid w:val="00D63DDC"/>
    <w:rsid w:val="00D65A12"/>
    <w:rsid w:val="00D65B56"/>
    <w:rsid w:val="00D66B4D"/>
    <w:rsid w:val="00D673C5"/>
    <w:rsid w:val="00D67874"/>
    <w:rsid w:val="00D67EEB"/>
    <w:rsid w:val="00D71B84"/>
    <w:rsid w:val="00D7268A"/>
    <w:rsid w:val="00D727A1"/>
    <w:rsid w:val="00D72878"/>
    <w:rsid w:val="00D73A7B"/>
    <w:rsid w:val="00D74E06"/>
    <w:rsid w:val="00D768F6"/>
    <w:rsid w:val="00D76E2C"/>
    <w:rsid w:val="00D80AE7"/>
    <w:rsid w:val="00D80C9F"/>
    <w:rsid w:val="00D810FD"/>
    <w:rsid w:val="00D82C56"/>
    <w:rsid w:val="00D82D24"/>
    <w:rsid w:val="00D84D8D"/>
    <w:rsid w:val="00D84E0A"/>
    <w:rsid w:val="00D84EC0"/>
    <w:rsid w:val="00D853FA"/>
    <w:rsid w:val="00D85B6C"/>
    <w:rsid w:val="00D863E8"/>
    <w:rsid w:val="00D86483"/>
    <w:rsid w:val="00D86614"/>
    <w:rsid w:val="00D866DE"/>
    <w:rsid w:val="00D86D39"/>
    <w:rsid w:val="00D86DBA"/>
    <w:rsid w:val="00D87224"/>
    <w:rsid w:val="00D872D9"/>
    <w:rsid w:val="00D87AD9"/>
    <w:rsid w:val="00D87C80"/>
    <w:rsid w:val="00D9057D"/>
    <w:rsid w:val="00D912C9"/>
    <w:rsid w:val="00D91D49"/>
    <w:rsid w:val="00D9382B"/>
    <w:rsid w:val="00D94D30"/>
    <w:rsid w:val="00D96207"/>
    <w:rsid w:val="00D97BE1"/>
    <w:rsid w:val="00DA0C1A"/>
    <w:rsid w:val="00DA1C29"/>
    <w:rsid w:val="00DA22BD"/>
    <w:rsid w:val="00DA32B8"/>
    <w:rsid w:val="00DA3918"/>
    <w:rsid w:val="00DA4240"/>
    <w:rsid w:val="00DA4AF3"/>
    <w:rsid w:val="00DA5541"/>
    <w:rsid w:val="00DA5C4F"/>
    <w:rsid w:val="00DA636E"/>
    <w:rsid w:val="00DA7CEE"/>
    <w:rsid w:val="00DB0375"/>
    <w:rsid w:val="00DB13D7"/>
    <w:rsid w:val="00DB1576"/>
    <w:rsid w:val="00DB19A0"/>
    <w:rsid w:val="00DB22C4"/>
    <w:rsid w:val="00DB27DC"/>
    <w:rsid w:val="00DB31E9"/>
    <w:rsid w:val="00DB3ED8"/>
    <w:rsid w:val="00DB4FB2"/>
    <w:rsid w:val="00DB502F"/>
    <w:rsid w:val="00DB54DA"/>
    <w:rsid w:val="00DB5853"/>
    <w:rsid w:val="00DB5ADC"/>
    <w:rsid w:val="00DC0EA6"/>
    <w:rsid w:val="00DC1466"/>
    <w:rsid w:val="00DC15AC"/>
    <w:rsid w:val="00DC284C"/>
    <w:rsid w:val="00DC308C"/>
    <w:rsid w:val="00DC31AA"/>
    <w:rsid w:val="00DC34EB"/>
    <w:rsid w:val="00DC3514"/>
    <w:rsid w:val="00DC3A18"/>
    <w:rsid w:val="00DC42E2"/>
    <w:rsid w:val="00DC550D"/>
    <w:rsid w:val="00DC64CE"/>
    <w:rsid w:val="00DC79BE"/>
    <w:rsid w:val="00DC7AC4"/>
    <w:rsid w:val="00DC7CB2"/>
    <w:rsid w:val="00DC7E4A"/>
    <w:rsid w:val="00DC7EA3"/>
    <w:rsid w:val="00DD0217"/>
    <w:rsid w:val="00DD05EE"/>
    <w:rsid w:val="00DD16D1"/>
    <w:rsid w:val="00DD1985"/>
    <w:rsid w:val="00DD235E"/>
    <w:rsid w:val="00DD2E1E"/>
    <w:rsid w:val="00DD2FE0"/>
    <w:rsid w:val="00DD47B5"/>
    <w:rsid w:val="00DD50D0"/>
    <w:rsid w:val="00DD5CD7"/>
    <w:rsid w:val="00DD5E65"/>
    <w:rsid w:val="00DD6044"/>
    <w:rsid w:val="00DD634C"/>
    <w:rsid w:val="00DE157E"/>
    <w:rsid w:val="00DE1A62"/>
    <w:rsid w:val="00DE1CB1"/>
    <w:rsid w:val="00DE271B"/>
    <w:rsid w:val="00DE2C26"/>
    <w:rsid w:val="00DE313B"/>
    <w:rsid w:val="00DE3BD6"/>
    <w:rsid w:val="00DE3CFC"/>
    <w:rsid w:val="00DE435D"/>
    <w:rsid w:val="00DE5933"/>
    <w:rsid w:val="00DE7778"/>
    <w:rsid w:val="00DE7814"/>
    <w:rsid w:val="00DE79B8"/>
    <w:rsid w:val="00DF0097"/>
    <w:rsid w:val="00DF0171"/>
    <w:rsid w:val="00DF0354"/>
    <w:rsid w:val="00DF05D7"/>
    <w:rsid w:val="00DF1F01"/>
    <w:rsid w:val="00DF3CCB"/>
    <w:rsid w:val="00DF3F39"/>
    <w:rsid w:val="00DF40F7"/>
    <w:rsid w:val="00DF4D54"/>
    <w:rsid w:val="00DF517E"/>
    <w:rsid w:val="00DF542A"/>
    <w:rsid w:val="00DF5802"/>
    <w:rsid w:val="00DF635E"/>
    <w:rsid w:val="00DF68E1"/>
    <w:rsid w:val="00DF6B67"/>
    <w:rsid w:val="00DF724F"/>
    <w:rsid w:val="00DF77D1"/>
    <w:rsid w:val="00E003E5"/>
    <w:rsid w:val="00E00DDB"/>
    <w:rsid w:val="00E00E4D"/>
    <w:rsid w:val="00E01428"/>
    <w:rsid w:val="00E01B3B"/>
    <w:rsid w:val="00E028CB"/>
    <w:rsid w:val="00E045E7"/>
    <w:rsid w:val="00E048C3"/>
    <w:rsid w:val="00E04EBB"/>
    <w:rsid w:val="00E11DA9"/>
    <w:rsid w:val="00E11FD9"/>
    <w:rsid w:val="00E14730"/>
    <w:rsid w:val="00E14860"/>
    <w:rsid w:val="00E14B19"/>
    <w:rsid w:val="00E15994"/>
    <w:rsid w:val="00E16A29"/>
    <w:rsid w:val="00E16B44"/>
    <w:rsid w:val="00E17AFF"/>
    <w:rsid w:val="00E21482"/>
    <w:rsid w:val="00E2231B"/>
    <w:rsid w:val="00E226B4"/>
    <w:rsid w:val="00E23218"/>
    <w:rsid w:val="00E236E1"/>
    <w:rsid w:val="00E23B2B"/>
    <w:rsid w:val="00E2469B"/>
    <w:rsid w:val="00E264A4"/>
    <w:rsid w:val="00E26CD2"/>
    <w:rsid w:val="00E27537"/>
    <w:rsid w:val="00E30086"/>
    <w:rsid w:val="00E31420"/>
    <w:rsid w:val="00E314A2"/>
    <w:rsid w:val="00E31E43"/>
    <w:rsid w:val="00E32A30"/>
    <w:rsid w:val="00E32D4A"/>
    <w:rsid w:val="00E3304D"/>
    <w:rsid w:val="00E33445"/>
    <w:rsid w:val="00E337AE"/>
    <w:rsid w:val="00E33A13"/>
    <w:rsid w:val="00E344A7"/>
    <w:rsid w:val="00E35633"/>
    <w:rsid w:val="00E36F7E"/>
    <w:rsid w:val="00E37171"/>
    <w:rsid w:val="00E37646"/>
    <w:rsid w:val="00E40682"/>
    <w:rsid w:val="00E41595"/>
    <w:rsid w:val="00E41C53"/>
    <w:rsid w:val="00E44925"/>
    <w:rsid w:val="00E45F40"/>
    <w:rsid w:val="00E46134"/>
    <w:rsid w:val="00E46F80"/>
    <w:rsid w:val="00E514EA"/>
    <w:rsid w:val="00E51642"/>
    <w:rsid w:val="00E51909"/>
    <w:rsid w:val="00E520E4"/>
    <w:rsid w:val="00E52645"/>
    <w:rsid w:val="00E55D7E"/>
    <w:rsid w:val="00E55D80"/>
    <w:rsid w:val="00E56331"/>
    <w:rsid w:val="00E6206A"/>
    <w:rsid w:val="00E62127"/>
    <w:rsid w:val="00E6272F"/>
    <w:rsid w:val="00E63316"/>
    <w:rsid w:val="00E63EF4"/>
    <w:rsid w:val="00E63FD5"/>
    <w:rsid w:val="00E64733"/>
    <w:rsid w:val="00E66620"/>
    <w:rsid w:val="00E66E4C"/>
    <w:rsid w:val="00E6749E"/>
    <w:rsid w:val="00E67898"/>
    <w:rsid w:val="00E67A3E"/>
    <w:rsid w:val="00E7076F"/>
    <w:rsid w:val="00E70B94"/>
    <w:rsid w:val="00E70C0D"/>
    <w:rsid w:val="00E718AA"/>
    <w:rsid w:val="00E71C6C"/>
    <w:rsid w:val="00E72EFD"/>
    <w:rsid w:val="00E73922"/>
    <w:rsid w:val="00E73E85"/>
    <w:rsid w:val="00E7453A"/>
    <w:rsid w:val="00E7477A"/>
    <w:rsid w:val="00E74943"/>
    <w:rsid w:val="00E76854"/>
    <w:rsid w:val="00E76DD3"/>
    <w:rsid w:val="00E76E62"/>
    <w:rsid w:val="00E77057"/>
    <w:rsid w:val="00E7727E"/>
    <w:rsid w:val="00E77286"/>
    <w:rsid w:val="00E77F9F"/>
    <w:rsid w:val="00E801D5"/>
    <w:rsid w:val="00E8043A"/>
    <w:rsid w:val="00E82072"/>
    <w:rsid w:val="00E82C2B"/>
    <w:rsid w:val="00E82D40"/>
    <w:rsid w:val="00E83F38"/>
    <w:rsid w:val="00E840C2"/>
    <w:rsid w:val="00E87DB3"/>
    <w:rsid w:val="00E87EAD"/>
    <w:rsid w:val="00E91AB1"/>
    <w:rsid w:val="00E91B19"/>
    <w:rsid w:val="00E91FED"/>
    <w:rsid w:val="00E92221"/>
    <w:rsid w:val="00E93D4C"/>
    <w:rsid w:val="00E9442E"/>
    <w:rsid w:val="00E94BD5"/>
    <w:rsid w:val="00E957D7"/>
    <w:rsid w:val="00E96AC5"/>
    <w:rsid w:val="00E96FD0"/>
    <w:rsid w:val="00E972FE"/>
    <w:rsid w:val="00E975FC"/>
    <w:rsid w:val="00EA01AF"/>
    <w:rsid w:val="00EA041C"/>
    <w:rsid w:val="00EA0A74"/>
    <w:rsid w:val="00EA13BE"/>
    <w:rsid w:val="00EA18E2"/>
    <w:rsid w:val="00EA27DF"/>
    <w:rsid w:val="00EA2E31"/>
    <w:rsid w:val="00EA3127"/>
    <w:rsid w:val="00EA496E"/>
    <w:rsid w:val="00EA5716"/>
    <w:rsid w:val="00EA63F2"/>
    <w:rsid w:val="00EA6B68"/>
    <w:rsid w:val="00EA7972"/>
    <w:rsid w:val="00EA7DD0"/>
    <w:rsid w:val="00EB009B"/>
    <w:rsid w:val="00EB01FF"/>
    <w:rsid w:val="00EB0326"/>
    <w:rsid w:val="00EB0900"/>
    <w:rsid w:val="00EB0AA8"/>
    <w:rsid w:val="00EB0E4B"/>
    <w:rsid w:val="00EB1178"/>
    <w:rsid w:val="00EB182A"/>
    <w:rsid w:val="00EB20EF"/>
    <w:rsid w:val="00EB2144"/>
    <w:rsid w:val="00EB285B"/>
    <w:rsid w:val="00EB2D57"/>
    <w:rsid w:val="00EB3993"/>
    <w:rsid w:val="00EB3BEA"/>
    <w:rsid w:val="00EB3D26"/>
    <w:rsid w:val="00EB4C76"/>
    <w:rsid w:val="00EB5237"/>
    <w:rsid w:val="00EB530B"/>
    <w:rsid w:val="00EB5F66"/>
    <w:rsid w:val="00EB61C3"/>
    <w:rsid w:val="00EB71CE"/>
    <w:rsid w:val="00EB7212"/>
    <w:rsid w:val="00EB7494"/>
    <w:rsid w:val="00EB779B"/>
    <w:rsid w:val="00EB7956"/>
    <w:rsid w:val="00EC0A17"/>
    <w:rsid w:val="00EC1870"/>
    <w:rsid w:val="00EC19D8"/>
    <w:rsid w:val="00EC2892"/>
    <w:rsid w:val="00EC2B05"/>
    <w:rsid w:val="00EC3046"/>
    <w:rsid w:val="00EC4AD7"/>
    <w:rsid w:val="00EC57FB"/>
    <w:rsid w:val="00EC696E"/>
    <w:rsid w:val="00EC728D"/>
    <w:rsid w:val="00EC769E"/>
    <w:rsid w:val="00EC7CD7"/>
    <w:rsid w:val="00ED00E3"/>
    <w:rsid w:val="00ED0746"/>
    <w:rsid w:val="00ED0FB1"/>
    <w:rsid w:val="00ED1C74"/>
    <w:rsid w:val="00ED225C"/>
    <w:rsid w:val="00ED25D0"/>
    <w:rsid w:val="00ED2897"/>
    <w:rsid w:val="00ED2AD5"/>
    <w:rsid w:val="00ED38EB"/>
    <w:rsid w:val="00ED4AEC"/>
    <w:rsid w:val="00ED5BBA"/>
    <w:rsid w:val="00ED5DB2"/>
    <w:rsid w:val="00ED6B85"/>
    <w:rsid w:val="00ED7977"/>
    <w:rsid w:val="00EE0238"/>
    <w:rsid w:val="00EE0347"/>
    <w:rsid w:val="00EE0C18"/>
    <w:rsid w:val="00EE184B"/>
    <w:rsid w:val="00EE1856"/>
    <w:rsid w:val="00EE22DC"/>
    <w:rsid w:val="00EE28DD"/>
    <w:rsid w:val="00EE2BD2"/>
    <w:rsid w:val="00EE36E0"/>
    <w:rsid w:val="00EE3ABA"/>
    <w:rsid w:val="00EE3D3F"/>
    <w:rsid w:val="00EE4580"/>
    <w:rsid w:val="00EE48CC"/>
    <w:rsid w:val="00EE4D69"/>
    <w:rsid w:val="00EE6379"/>
    <w:rsid w:val="00EE6536"/>
    <w:rsid w:val="00EE6A91"/>
    <w:rsid w:val="00EE6CC5"/>
    <w:rsid w:val="00EF23A1"/>
    <w:rsid w:val="00EF3CEA"/>
    <w:rsid w:val="00EF45BA"/>
    <w:rsid w:val="00EF52B1"/>
    <w:rsid w:val="00EF52B6"/>
    <w:rsid w:val="00EF632C"/>
    <w:rsid w:val="00EF69BB"/>
    <w:rsid w:val="00EF6E48"/>
    <w:rsid w:val="00EF7F7F"/>
    <w:rsid w:val="00F01754"/>
    <w:rsid w:val="00F01C9B"/>
    <w:rsid w:val="00F030DD"/>
    <w:rsid w:val="00F032C3"/>
    <w:rsid w:val="00F04D4C"/>
    <w:rsid w:val="00F0633E"/>
    <w:rsid w:val="00F07497"/>
    <w:rsid w:val="00F07A11"/>
    <w:rsid w:val="00F07A51"/>
    <w:rsid w:val="00F1008A"/>
    <w:rsid w:val="00F10670"/>
    <w:rsid w:val="00F10676"/>
    <w:rsid w:val="00F1070F"/>
    <w:rsid w:val="00F10956"/>
    <w:rsid w:val="00F10D74"/>
    <w:rsid w:val="00F11970"/>
    <w:rsid w:val="00F11CF5"/>
    <w:rsid w:val="00F12373"/>
    <w:rsid w:val="00F125B2"/>
    <w:rsid w:val="00F13460"/>
    <w:rsid w:val="00F13597"/>
    <w:rsid w:val="00F14121"/>
    <w:rsid w:val="00F15AB7"/>
    <w:rsid w:val="00F15C40"/>
    <w:rsid w:val="00F16368"/>
    <w:rsid w:val="00F1682F"/>
    <w:rsid w:val="00F16D7F"/>
    <w:rsid w:val="00F17845"/>
    <w:rsid w:val="00F20D8C"/>
    <w:rsid w:val="00F20E14"/>
    <w:rsid w:val="00F213E7"/>
    <w:rsid w:val="00F216B0"/>
    <w:rsid w:val="00F21B68"/>
    <w:rsid w:val="00F22814"/>
    <w:rsid w:val="00F22E93"/>
    <w:rsid w:val="00F230CC"/>
    <w:rsid w:val="00F23EF0"/>
    <w:rsid w:val="00F247BE"/>
    <w:rsid w:val="00F25024"/>
    <w:rsid w:val="00F251CB"/>
    <w:rsid w:val="00F25D93"/>
    <w:rsid w:val="00F26C85"/>
    <w:rsid w:val="00F26F5E"/>
    <w:rsid w:val="00F27731"/>
    <w:rsid w:val="00F30949"/>
    <w:rsid w:val="00F31AF7"/>
    <w:rsid w:val="00F32149"/>
    <w:rsid w:val="00F32819"/>
    <w:rsid w:val="00F334CA"/>
    <w:rsid w:val="00F3422F"/>
    <w:rsid w:val="00F34327"/>
    <w:rsid w:val="00F34BBF"/>
    <w:rsid w:val="00F35667"/>
    <w:rsid w:val="00F36208"/>
    <w:rsid w:val="00F363BA"/>
    <w:rsid w:val="00F37846"/>
    <w:rsid w:val="00F379FE"/>
    <w:rsid w:val="00F41DEF"/>
    <w:rsid w:val="00F42390"/>
    <w:rsid w:val="00F424BE"/>
    <w:rsid w:val="00F43097"/>
    <w:rsid w:val="00F43EEA"/>
    <w:rsid w:val="00F440E7"/>
    <w:rsid w:val="00F44332"/>
    <w:rsid w:val="00F4475E"/>
    <w:rsid w:val="00F454D2"/>
    <w:rsid w:val="00F509DE"/>
    <w:rsid w:val="00F50B09"/>
    <w:rsid w:val="00F50B80"/>
    <w:rsid w:val="00F512DF"/>
    <w:rsid w:val="00F515E5"/>
    <w:rsid w:val="00F519C2"/>
    <w:rsid w:val="00F51B1D"/>
    <w:rsid w:val="00F52946"/>
    <w:rsid w:val="00F530C7"/>
    <w:rsid w:val="00F532CD"/>
    <w:rsid w:val="00F538A6"/>
    <w:rsid w:val="00F54AAA"/>
    <w:rsid w:val="00F54B64"/>
    <w:rsid w:val="00F54C92"/>
    <w:rsid w:val="00F560BE"/>
    <w:rsid w:val="00F569CC"/>
    <w:rsid w:val="00F56F75"/>
    <w:rsid w:val="00F600DE"/>
    <w:rsid w:val="00F604D5"/>
    <w:rsid w:val="00F6061B"/>
    <w:rsid w:val="00F60F7C"/>
    <w:rsid w:val="00F623E7"/>
    <w:rsid w:val="00F62A83"/>
    <w:rsid w:val="00F62C20"/>
    <w:rsid w:val="00F64FD1"/>
    <w:rsid w:val="00F64FFC"/>
    <w:rsid w:val="00F65119"/>
    <w:rsid w:val="00F651F7"/>
    <w:rsid w:val="00F65624"/>
    <w:rsid w:val="00F66154"/>
    <w:rsid w:val="00F66F9D"/>
    <w:rsid w:val="00F70217"/>
    <w:rsid w:val="00F70F37"/>
    <w:rsid w:val="00F70FB6"/>
    <w:rsid w:val="00F71935"/>
    <w:rsid w:val="00F71EE5"/>
    <w:rsid w:val="00F730CE"/>
    <w:rsid w:val="00F73988"/>
    <w:rsid w:val="00F73D34"/>
    <w:rsid w:val="00F74BAD"/>
    <w:rsid w:val="00F75716"/>
    <w:rsid w:val="00F761ED"/>
    <w:rsid w:val="00F7674A"/>
    <w:rsid w:val="00F7740C"/>
    <w:rsid w:val="00F774D4"/>
    <w:rsid w:val="00F77D37"/>
    <w:rsid w:val="00F801D2"/>
    <w:rsid w:val="00F8059D"/>
    <w:rsid w:val="00F813C0"/>
    <w:rsid w:val="00F8187D"/>
    <w:rsid w:val="00F81AA8"/>
    <w:rsid w:val="00F820BE"/>
    <w:rsid w:val="00F83D3C"/>
    <w:rsid w:val="00F84647"/>
    <w:rsid w:val="00F84A25"/>
    <w:rsid w:val="00F856E8"/>
    <w:rsid w:val="00F85952"/>
    <w:rsid w:val="00F87109"/>
    <w:rsid w:val="00F8787B"/>
    <w:rsid w:val="00F87D89"/>
    <w:rsid w:val="00F901B7"/>
    <w:rsid w:val="00F903BC"/>
    <w:rsid w:val="00F9142B"/>
    <w:rsid w:val="00F9231C"/>
    <w:rsid w:val="00F92EB3"/>
    <w:rsid w:val="00F93102"/>
    <w:rsid w:val="00F932A2"/>
    <w:rsid w:val="00F93986"/>
    <w:rsid w:val="00F93DB8"/>
    <w:rsid w:val="00F9425A"/>
    <w:rsid w:val="00F945BB"/>
    <w:rsid w:val="00F946AE"/>
    <w:rsid w:val="00F952C8"/>
    <w:rsid w:val="00F96CBE"/>
    <w:rsid w:val="00FA0028"/>
    <w:rsid w:val="00FA37D9"/>
    <w:rsid w:val="00FA3D0D"/>
    <w:rsid w:val="00FA4FC2"/>
    <w:rsid w:val="00FA5E62"/>
    <w:rsid w:val="00FA6C26"/>
    <w:rsid w:val="00FA72CB"/>
    <w:rsid w:val="00FA7483"/>
    <w:rsid w:val="00FB24B9"/>
    <w:rsid w:val="00FB2AAD"/>
    <w:rsid w:val="00FB325A"/>
    <w:rsid w:val="00FB386F"/>
    <w:rsid w:val="00FB4141"/>
    <w:rsid w:val="00FB4CC6"/>
    <w:rsid w:val="00FB5096"/>
    <w:rsid w:val="00FB5789"/>
    <w:rsid w:val="00FB67B2"/>
    <w:rsid w:val="00FB6FBB"/>
    <w:rsid w:val="00FB7BC3"/>
    <w:rsid w:val="00FC00C9"/>
    <w:rsid w:val="00FC058F"/>
    <w:rsid w:val="00FC073F"/>
    <w:rsid w:val="00FC0E55"/>
    <w:rsid w:val="00FC1C30"/>
    <w:rsid w:val="00FC3DCB"/>
    <w:rsid w:val="00FC4428"/>
    <w:rsid w:val="00FC5B2C"/>
    <w:rsid w:val="00FC6FCC"/>
    <w:rsid w:val="00FC7831"/>
    <w:rsid w:val="00FC7DF6"/>
    <w:rsid w:val="00FD0131"/>
    <w:rsid w:val="00FD0696"/>
    <w:rsid w:val="00FD07E5"/>
    <w:rsid w:val="00FD1ECE"/>
    <w:rsid w:val="00FD29AE"/>
    <w:rsid w:val="00FD34C2"/>
    <w:rsid w:val="00FD3A1D"/>
    <w:rsid w:val="00FD3AB4"/>
    <w:rsid w:val="00FD6557"/>
    <w:rsid w:val="00FD6C30"/>
    <w:rsid w:val="00FD6C7A"/>
    <w:rsid w:val="00FE2829"/>
    <w:rsid w:val="00FE368C"/>
    <w:rsid w:val="00FE486B"/>
    <w:rsid w:val="00FE48AA"/>
    <w:rsid w:val="00FE50C0"/>
    <w:rsid w:val="00FE6283"/>
    <w:rsid w:val="00FE6372"/>
    <w:rsid w:val="00FE667F"/>
    <w:rsid w:val="00FE6B9D"/>
    <w:rsid w:val="00FE7844"/>
    <w:rsid w:val="00FF03AF"/>
    <w:rsid w:val="00FF0B49"/>
    <w:rsid w:val="00FF0E14"/>
    <w:rsid w:val="00FF0E8D"/>
    <w:rsid w:val="00FF19FA"/>
    <w:rsid w:val="00FF26DE"/>
    <w:rsid w:val="00FF3074"/>
    <w:rsid w:val="00FF35EB"/>
    <w:rsid w:val="00FF39D3"/>
    <w:rsid w:val="00FF3DF3"/>
    <w:rsid w:val="00FF4574"/>
    <w:rsid w:val="00FF4872"/>
    <w:rsid w:val="00FF4F57"/>
    <w:rsid w:val="00FF53EA"/>
    <w:rsid w:val="00FF67E4"/>
    <w:rsid w:val="00FF795D"/>
    <w:rsid w:val="060402D0"/>
    <w:rsid w:val="064A6E08"/>
    <w:rsid w:val="0D402F2A"/>
    <w:rsid w:val="0E727EAB"/>
    <w:rsid w:val="12F27BED"/>
    <w:rsid w:val="17BF7630"/>
    <w:rsid w:val="18610EA6"/>
    <w:rsid w:val="21DB3BAA"/>
    <w:rsid w:val="23827B9A"/>
    <w:rsid w:val="26673C1A"/>
    <w:rsid w:val="271D438B"/>
    <w:rsid w:val="2F097580"/>
    <w:rsid w:val="2F462C78"/>
    <w:rsid w:val="2F5C61D3"/>
    <w:rsid w:val="32494ECC"/>
    <w:rsid w:val="32511B0A"/>
    <w:rsid w:val="3363221D"/>
    <w:rsid w:val="339F6098"/>
    <w:rsid w:val="35E02CA6"/>
    <w:rsid w:val="3A940A34"/>
    <w:rsid w:val="3EFE7CA9"/>
    <w:rsid w:val="41B40761"/>
    <w:rsid w:val="420677BA"/>
    <w:rsid w:val="43E0749F"/>
    <w:rsid w:val="477411DC"/>
    <w:rsid w:val="4B900D87"/>
    <w:rsid w:val="4E882BD0"/>
    <w:rsid w:val="5587407C"/>
    <w:rsid w:val="55A4455E"/>
    <w:rsid w:val="568E6B78"/>
    <w:rsid w:val="5B116458"/>
    <w:rsid w:val="5C66769E"/>
    <w:rsid w:val="643E149E"/>
    <w:rsid w:val="655843E6"/>
    <w:rsid w:val="67E53D38"/>
    <w:rsid w:val="6A087D3A"/>
    <w:rsid w:val="6BBA067A"/>
    <w:rsid w:val="6BC4707D"/>
    <w:rsid w:val="6C353843"/>
    <w:rsid w:val="6D033285"/>
    <w:rsid w:val="6DB36A59"/>
    <w:rsid w:val="6F995EFD"/>
    <w:rsid w:val="70394684"/>
    <w:rsid w:val="73D33C2C"/>
    <w:rsid w:val="773C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220" w:after="210"/>
      <w:jc w:val="left"/>
      <w:outlineLvl w:val="0"/>
    </w:pPr>
    <w:rPr>
      <w:rFonts w:eastAsia="黑体"/>
      <w:b/>
      <w:kern w:val="44"/>
      <w:sz w:val="28"/>
    </w:rPr>
  </w:style>
  <w:style w:type="paragraph" w:styleId="4">
    <w:name w:val="heading 2"/>
    <w:basedOn w:val="1"/>
    <w:next w:val="1"/>
    <w:unhideWhenUsed/>
    <w:qFormat/>
    <w:uiPriority w:val="9"/>
    <w:pPr>
      <w:keepNext/>
      <w:keepLines/>
      <w:spacing w:before="260" w:after="260"/>
      <w:jc w:val="left"/>
      <w:outlineLvl w:val="1"/>
    </w:pPr>
    <w:rPr>
      <w:rFonts w:ascii="Arial" w:hAnsi="Arial" w:eastAsia="黑体"/>
      <w:b/>
      <w:sz w:val="24"/>
    </w:rPr>
  </w:style>
  <w:style w:type="paragraph" w:styleId="5">
    <w:name w:val="heading 3"/>
    <w:basedOn w:val="1"/>
    <w:next w:val="1"/>
    <w:unhideWhenUsed/>
    <w:qFormat/>
    <w:uiPriority w:val="9"/>
    <w:pPr>
      <w:keepNext/>
      <w:keepLines/>
      <w:spacing w:before="260" w:after="260"/>
      <w:jc w:val="left"/>
      <w:outlineLvl w:val="2"/>
    </w:pPr>
    <w:rPr>
      <w:rFonts w:eastAsiaTheme="minorEastAsia"/>
      <w:b/>
      <w:sz w:val="24"/>
    </w:rPr>
  </w:style>
  <w:style w:type="paragraph" w:styleId="6">
    <w:name w:val="heading 4"/>
    <w:basedOn w:val="7"/>
    <w:next w:val="1"/>
    <w:semiHidden/>
    <w:unhideWhenUsed/>
    <w:qFormat/>
    <w:uiPriority w:val="9"/>
    <w:pPr>
      <w:keepNext/>
      <w:keepLines/>
      <w:spacing w:before="280" w:after="290" w:line="240" w:lineRule="auto"/>
    </w:pPr>
    <w:rPr>
      <w:rFonts w:ascii="Arial" w:hAnsi="Arial" w:eastAsia="黑体"/>
      <w:b w:val="0"/>
    </w:rPr>
  </w:style>
  <w:style w:type="paragraph" w:styleId="8">
    <w:name w:val="heading 5"/>
    <w:basedOn w:val="1"/>
    <w:next w:val="1"/>
    <w:semiHidden/>
    <w:unhideWhenUsed/>
    <w:qFormat/>
    <w:uiPriority w:val="9"/>
    <w:pPr>
      <w:keepNext/>
      <w:keepLines/>
      <w:spacing w:before="280" w:after="290"/>
      <w:jc w:val="left"/>
      <w:outlineLvl w:val="4"/>
    </w:pPr>
    <w:rPr>
      <w:rFonts w:eastAsia="黑体"/>
      <w:b/>
      <w:sz w:val="24"/>
    </w:rPr>
  </w:style>
  <w:style w:type="paragraph" w:styleId="9">
    <w:name w:val="heading 6"/>
    <w:basedOn w:val="1"/>
    <w:next w:val="1"/>
    <w:semiHidden/>
    <w:unhideWhenUsed/>
    <w:qFormat/>
    <w:uiPriority w:val="9"/>
    <w:pPr>
      <w:keepNext/>
      <w:keepLines/>
      <w:spacing w:before="240" w:after="64"/>
      <w:jc w:val="left"/>
      <w:outlineLvl w:val="5"/>
    </w:pPr>
    <w:rPr>
      <w:rFonts w:ascii="Arial" w:hAnsi="Arial" w:eastAsia="黑体"/>
      <w:b/>
      <w:sz w:val="24"/>
    </w:rPr>
  </w:style>
  <w:style w:type="paragraph" w:styleId="10">
    <w:name w:val="heading 8"/>
    <w:basedOn w:val="1"/>
    <w:next w:val="1"/>
    <w:semiHidden/>
    <w:unhideWhenUsed/>
    <w:qFormat/>
    <w:uiPriority w:val="9"/>
    <w:pPr>
      <w:keepNext/>
      <w:keepLines/>
      <w:spacing w:before="240" w:after="64"/>
      <w:jc w:val="left"/>
      <w:outlineLvl w:val="7"/>
    </w:pPr>
    <w:rPr>
      <w:rFonts w:ascii="Arial" w:hAnsi="Arial" w:eastAsia="黑体"/>
      <w:b/>
      <w:sz w:val="24"/>
    </w:rPr>
  </w:style>
  <w:style w:type="paragraph" w:styleId="11">
    <w:name w:val="heading 9"/>
    <w:basedOn w:val="1"/>
    <w:next w:val="1"/>
    <w:semiHidden/>
    <w:unhideWhenUsed/>
    <w:qFormat/>
    <w:uiPriority w:val="9"/>
    <w:pPr>
      <w:keepNext/>
      <w:keepLines/>
      <w:spacing w:before="240" w:after="64"/>
      <w:jc w:val="left"/>
      <w:outlineLvl w:val="8"/>
    </w:pPr>
    <w:rPr>
      <w:rFonts w:ascii="Arial" w:hAnsi="Arial" w:eastAsia="黑体"/>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四级标题"/>
    <w:basedOn w:val="1"/>
    <w:autoRedefine/>
    <w:qFormat/>
    <w:uiPriority w:val="0"/>
    <w:pPr>
      <w:spacing w:line="500" w:lineRule="exact"/>
      <w:ind w:firstLine="480" w:firstLineChars="200"/>
      <w:jc w:val="left"/>
      <w:outlineLvl w:val="3"/>
    </w:pPr>
    <w:rPr>
      <w:rFonts w:ascii="宋体" w:hAnsi="等线"/>
      <w:b/>
      <w:sz w:val="24"/>
      <w:szCs w:val="22"/>
    </w:rPr>
  </w:style>
  <w:style w:type="paragraph" w:styleId="12">
    <w:name w:val="Normal Indent"/>
    <w:basedOn w:val="1"/>
    <w:link w:val="42"/>
    <w:qFormat/>
    <w:uiPriority w:val="0"/>
    <w:pPr>
      <w:ind w:firstLine="420"/>
    </w:pPr>
    <w:rPr>
      <w:sz w:val="24"/>
      <w:szCs w:val="20"/>
    </w:rPr>
  </w:style>
  <w:style w:type="paragraph" w:styleId="13">
    <w:name w:val="annotation text"/>
    <w:basedOn w:val="1"/>
    <w:link w:val="40"/>
    <w:semiHidden/>
    <w:unhideWhenUsed/>
    <w:qFormat/>
    <w:uiPriority w:val="99"/>
    <w:pPr>
      <w:jc w:val="left"/>
    </w:pPr>
  </w:style>
  <w:style w:type="paragraph" w:styleId="14">
    <w:name w:val="toc 3"/>
    <w:basedOn w:val="1"/>
    <w:next w:val="1"/>
    <w:autoRedefine/>
    <w:unhideWhenUsed/>
    <w:qFormat/>
    <w:uiPriority w:val="39"/>
    <w:pPr>
      <w:ind w:left="840" w:leftChars="400"/>
    </w:pPr>
  </w:style>
  <w:style w:type="paragraph" w:styleId="15">
    <w:name w:val="Date"/>
    <w:basedOn w:val="1"/>
    <w:next w:val="1"/>
    <w:link w:val="44"/>
    <w:semiHidden/>
    <w:unhideWhenUsed/>
    <w:qFormat/>
    <w:uiPriority w:val="99"/>
    <w:pPr>
      <w:ind w:left="100" w:leftChars="2500"/>
    </w:pPr>
  </w:style>
  <w:style w:type="paragraph" w:styleId="16">
    <w:name w:val="Balloon Text"/>
    <w:basedOn w:val="1"/>
    <w:link w:val="32"/>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List"/>
    <w:basedOn w:val="1"/>
    <w:qFormat/>
    <w:uiPriority w:val="0"/>
    <w:pPr>
      <w:ind w:left="200" w:hanging="200" w:hangingChars="200"/>
    </w:pPr>
  </w:style>
  <w:style w:type="paragraph" w:styleId="21">
    <w:name w:val="toc 2"/>
    <w:basedOn w:val="1"/>
    <w:next w:val="1"/>
    <w:autoRedefine/>
    <w:unhideWhenUsed/>
    <w:qFormat/>
    <w:uiPriority w:val="39"/>
    <w:pPr>
      <w:ind w:left="420" w:leftChars="200"/>
    </w:pPr>
  </w:style>
  <w:style w:type="paragraph" w:styleId="22">
    <w:name w:val="annotation subject"/>
    <w:basedOn w:val="13"/>
    <w:next w:val="13"/>
    <w:link w:val="41"/>
    <w:semiHidden/>
    <w:unhideWhenUsed/>
    <w:qFormat/>
    <w:uiPriority w:val="99"/>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semiHidden/>
    <w:unhideWhenUsed/>
    <w:qFormat/>
    <w:uiPriority w:val="99"/>
    <w:rPr>
      <w:color w:val="954F72"/>
      <w:u w:val="single"/>
    </w:rPr>
  </w:style>
  <w:style w:type="character" w:styleId="27">
    <w:name w:val="Hyperlink"/>
    <w:basedOn w:val="25"/>
    <w:unhideWhenUsed/>
    <w:qFormat/>
    <w:uiPriority w:val="99"/>
    <w:rPr>
      <w:color w:val="0563C1"/>
      <w:u w:val="single"/>
    </w:rPr>
  </w:style>
  <w:style w:type="character" w:styleId="28">
    <w:name w:val="annotation reference"/>
    <w:basedOn w:val="25"/>
    <w:semiHidden/>
    <w:unhideWhenUsed/>
    <w:qFormat/>
    <w:uiPriority w:val="99"/>
    <w:rPr>
      <w:sz w:val="21"/>
      <w:szCs w:val="21"/>
    </w:rPr>
  </w:style>
  <w:style w:type="paragraph" w:styleId="29">
    <w:name w:val="List Paragraph"/>
    <w:basedOn w:val="1"/>
    <w:link w:val="43"/>
    <w:qFormat/>
    <w:uiPriority w:val="34"/>
    <w:pPr>
      <w:ind w:firstLine="420" w:firstLineChars="200"/>
    </w:pPr>
  </w:style>
  <w:style w:type="character" w:customStyle="1" w:styleId="30">
    <w:name w:val="页眉 Char"/>
    <w:basedOn w:val="25"/>
    <w:link w:val="18"/>
    <w:qFormat/>
    <w:uiPriority w:val="99"/>
    <w:rPr>
      <w:rFonts w:ascii="Times New Roman" w:hAnsi="Times New Roman" w:eastAsia="宋体" w:cs="Times New Roman"/>
      <w:sz w:val="18"/>
      <w:szCs w:val="18"/>
    </w:rPr>
  </w:style>
  <w:style w:type="character" w:customStyle="1" w:styleId="31">
    <w:name w:val="页脚 Char"/>
    <w:basedOn w:val="25"/>
    <w:link w:val="17"/>
    <w:qFormat/>
    <w:uiPriority w:val="99"/>
    <w:rPr>
      <w:rFonts w:ascii="Times New Roman" w:hAnsi="Times New Roman" w:eastAsia="宋体" w:cs="Times New Roman"/>
      <w:sz w:val="18"/>
      <w:szCs w:val="18"/>
    </w:rPr>
  </w:style>
  <w:style w:type="character" w:customStyle="1" w:styleId="32">
    <w:name w:val="批注框文本 Char"/>
    <w:basedOn w:val="25"/>
    <w:link w:val="16"/>
    <w:semiHidden/>
    <w:qFormat/>
    <w:uiPriority w:val="99"/>
    <w:rPr>
      <w:rFonts w:ascii="Times New Roman" w:hAnsi="Times New Roman" w:eastAsia="宋体" w:cs="Times New Roman"/>
      <w:sz w:val="18"/>
      <w:szCs w:val="18"/>
    </w:rPr>
  </w:style>
  <w:style w:type="character" w:customStyle="1" w:styleId="33">
    <w:name w:val="标题 1 Char"/>
    <w:basedOn w:val="25"/>
    <w:link w:val="3"/>
    <w:qFormat/>
    <w:uiPriority w:val="0"/>
    <w:rPr>
      <w:rFonts w:eastAsia="黑体"/>
      <w:b/>
      <w:bCs/>
      <w:kern w:val="44"/>
      <w:sz w:val="28"/>
      <w:szCs w:val="44"/>
    </w:rPr>
  </w:style>
  <w:style w:type="paragraph" w:customStyle="1" w:styleId="34">
    <w:name w:val="msotocheading"/>
    <w:basedOn w:val="3"/>
    <w:next w:val="1"/>
    <w:qFormat/>
    <w:uiPriority w:val="0"/>
    <w:pPr>
      <w:widowControl/>
      <w:spacing w:before="240" w:after="0" w:line="256" w:lineRule="auto"/>
    </w:pPr>
    <w:rPr>
      <w:rFonts w:hint="eastAsia" w:ascii="等线 Light" w:hAnsi="等线 Light" w:eastAsia="等线 Light"/>
      <w:color w:val="2E74B5"/>
      <w:kern w:val="0"/>
      <w:sz w:val="32"/>
      <w:szCs w:val="32"/>
    </w:rPr>
  </w:style>
  <w:style w:type="paragraph" w:customStyle="1" w:styleId="35">
    <w:name w:val="标准正文 S"/>
    <w:basedOn w:val="1"/>
    <w:qFormat/>
    <w:uiPriority w:val="0"/>
    <w:pPr>
      <w:spacing w:line="400" w:lineRule="exact"/>
      <w:ind w:firstLine="200" w:firstLineChars="200"/>
    </w:pPr>
    <w:rPr>
      <w:rFonts w:eastAsia="仿宋_GB2312"/>
      <w:sz w:val="24"/>
    </w:rPr>
  </w:style>
  <w:style w:type="paragraph" w:customStyle="1" w:styleId="36">
    <w:name w:val="h2"/>
    <w:basedOn w:val="4"/>
    <w:next w:val="5"/>
    <w:qFormat/>
    <w:uiPriority w:val="0"/>
    <w:rPr>
      <w:rFonts w:ascii="Cambria" w:hAnsi="Cambria" w:eastAsia="宋体"/>
      <w:lang w:val="zh-CN"/>
    </w:rPr>
  </w:style>
  <w:style w:type="paragraph" w:customStyle="1" w:styleId="37">
    <w:name w:val="编号正文1"/>
    <w:next w:val="1"/>
    <w:qFormat/>
    <w:uiPriority w:val="0"/>
    <w:pPr>
      <w:widowControl w:val="0"/>
      <w:numPr>
        <w:ilvl w:val="6"/>
        <w:numId w:val="1"/>
      </w:numPr>
      <w:adjustRightInd w:val="0"/>
      <w:snapToGrid w:val="0"/>
      <w:spacing w:line="360" w:lineRule="auto"/>
      <w:jc w:val="both"/>
    </w:pPr>
    <w:rPr>
      <w:rFonts w:asciiTheme="minorHAnsi" w:hAnsiTheme="minorHAnsi" w:eastAsiaTheme="minorEastAsia" w:cstheme="minorBidi"/>
      <w:bCs/>
      <w:snapToGrid w:val="0"/>
      <w:kern w:val="2"/>
      <w:sz w:val="24"/>
      <w:szCs w:val="44"/>
      <w:lang w:val="zh-CN" w:eastAsia="zh-CN" w:bidi="ar-SA"/>
    </w:rPr>
  </w:style>
  <w:style w:type="paragraph" w:styleId="38">
    <w:name w:val="No Spacing"/>
    <w:qFormat/>
    <w:uiPriority w:val="1"/>
    <w:pPr>
      <w:widowControl w:val="0"/>
      <w:jc w:val="both"/>
    </w:pPr>
    <w:rPr>
      <w:rFonts w:ascii="Calibri" w:hAnsi="Calibri" w:eastAsia="仿宋" w:cs="Times New Roman"/>
      <w:kern w:val="2"/>
      <w:sz w:val="28"/>
      <w:szCs w:val="24"/>
      <w:lang w:val="en-US" w:eastAsia="zh-CN" w:bidi="ar-SA"/>
    </w:rPr>
  </w:style>
  <w:style w:type="paragraph" w:customStyle="1" w:styleId="39">
    <w:name w:val="正文首行缩进2字符"/>
    <w:basedOn w:val="1"/>
    <w:qFormat/>
    <w:uiPriority w:val="0"/>
    <w:pPr>
      <w:ind w:firstLine="480"/>
    </w:pPr>
  </w:style>
  <w:style w:type="character" w:customStyle="1" w:styleId="40">
    <w:name w:val="批注文字 Char"/>
    <w:basedOn w:val="25"/>
    <w:link w:val="13"/>
    <w:semiHidden/>
    <w:qFormat/>
    <w:uiPriority w:val="99"/>
    <w:rPr>
      <w:kern w:val="2"/>
      <w:sz w:val="21"/>
      <w:szCs w:val="24"/>
    </w:rPr>
  </w:style>
  <w:style w:type="character" w:customStyle="1" w:styleId="41">
    <w:name w:val="批注主题 Char"/>
    <w:basedOn w:val="40"/>
    <w:link w:val="22"/>
    <w:semiHidden/>
    <w:qFormat/>
    <w:uiPriority w:val="99"/>
    <w:rPr>
      <w:b/>
      <w:bCs/>
      <w:kern w:val="2"/>
      <w:sz w:val="21"/>
      <w:szCs w:val="24"/>
    </w:rPr>
  </w:style>
  <w:style w:type="character" w:customStyle="1" w:styleId="42">
    <w:name w:val="正文缩进 Char"/>
    <w:link w:val="12"/>
    <w:qFormat/>
    <w:uiPriority w:val="0"/>
    <w:rPr>
      <w:kern w:val="2"/>
      <w:sz w:val="24"/>
    </w:rPr>
  </w:style>
  <w:style w:type="character" w:customStyle="1" w:styleId="43">
    <w:name w:val="列出段落 Char"/>
    <w:link w:val="29"/>
    <w:qFormat/>
    <w:uiPriority w:val="34"/>
    <w:rPr>
      <w:kern w:val="2"/>
      <w:sz w:val="21"/>
      <w:szCs w:val="24"/>
    </w:rPr>
  </w:style>
  <w:style w:type="character" w:customStyle="1" w:styleId="44">
    <w:name w:val="日期 Char"/>
    <w:basedOn w:val="25"/>
    <w:link w:val="15"/>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cnooc</Company>
  <Pages>13</Pages>
  <Words>2161</Words>
  <Characters>2342</Characters>
  <Lines>59</Lines>
  <Paragraphs>16</Paragraphs>
  <TotalTime>95</TotalTime>
  <ScaleCrop>false</ScaleCrop>
  <LinksUpToDate>false</LinksUpToDate>
  <CharactersWithSpaces>2391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2014-09-17T06:13:00Z</dcterms:created>
  <dc:creator>王炜华</dc:creator>
  <cp:lastModifiedBy>冬瓜</cp:lastModifiedBy>
  <cp:lastPrinted>2024-07-25T10:07:00Z</cp:lastPrinted>
  <dcterms:modified xsi:type="dcterms:W3CDTF">2024-12-23T01:42:55Z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AA9D811AE9B84EC2B6C2653CF7AEA6DE_13</vt:lpwstr>
  </property>
</Properties>
</file>